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tabs>
          <w:tab w:val="left" w:pos="2127"/>
        </w:tabs>
        <w:spacing w:before="360" w:lineRule="auto"/>
        <w:ind w:left="0" w:firstLine="0"/>
        <w:rPr>
          <w:sz w:val="24"/>
          <w:szCs w:val="24"/>
          <w:vertAlign w:val="baseline"/>
        </w:rPr>
      </w:pPr>
      <w:bookmarkStart w:colFirst="0" w:colLast="0" w:name="_dxvz8pr64n7h" w:id="0"/>
      <w:bookmarkEnd w:id="0"/>
      <w:r w:rsidDel="00000000" w:rsidR="00000000" w:rsidRPr="00000000">
        <w:rPr>
          <w:b w:val="1"/>
          <w:sz w:val="24"/>
          <w:szCs w:val="24"/>
          <w:vertAlign w:val="baseline"/>
          <w:rtl w:val="0"/>
        </w:rPr>
        <w:t xml:space="preserve">Source:</w:t>
        <w:tab/>
        <w:t xml:space="preserve">SA4 </w:t>
      </w:r>
      <w:r w:rsidDel="00000000" w:rsidR="00000000" w:rsidRPr="00000000">
        <w:rPr>
          <w:b w:val="1"/>
          <w:sz w:val="24"/>
          <w:szCs w:val="24"/>
          <w:rtl w:val="0"/>
        </w:rPr>
        <w:t xml:space="preserve">RTC </w:t>
      </w:r>
      <w:r w:rsidDel="00000000" w:rsidR="00000000" w:rsidRPr="00000000">
        <w:rPr>
          <w:b w:val="1"/>
          <w:sz w:val="24"/>
          <w:szCs w:val="24"/>
          <w:vertAlign w:val="baseline"/>
          <w:rtl w:val="0"/>
        </w:rPr>
        <w:t xml:space="preserve">SWG Chair</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pageBreakBefore w:val="0"/>
        <w:tabs>
          <w:tab w:val="left" w:pos="2127"/>
        </w:tabs>
        <w:ind w:left="2131" w:hanging="2131"/>
        <w:rPr>
          <w:b w:val="1"/>
          <w:sz w:val="24"/>
          <w:szCs w:val="24"/>
        </w:rPr>
      </w:pPr>
      <w:r w:rsidDel="00000000" w:rsidR="00000000" w:rsidRPr="00000000">
        <w:rPr>
          <w:b w:val="1"/>
          <w:sz w:val="24"/>
          <w:szCs w:val="24"/>
          <w:vertAlign w:val="baseline"/>
          <w:rtl w:val="0"/>
        </w:rPr>
        <w:t xml:space="preserve">Title:</w:t>
        <w:tab/>
      </w:r>
      <w:r w:rsidDel="00000000" w:rsidR="00000000" w:rsidRPr="00000000">
        <w:rPr>
          <w:b w:val="1"/>
          <w:sz w:val="24"/>
          <w:szCs w:val="24"/>
          <w:rtl w:val="0"/>
        </w:rPr>
        <w:t xml:space="preserve">Report for SA4 RTC SWG 5 October 2022 Teleconference</w:t>
      </w:r>
      <w:r w:rsidDel="00000000" w:rsidR="00000000" w:rsidRPr="00000000">
        <w:rPr>
          <w:rtl w:val="0"/>
        </w:rPr>
      </w:r>
    </w:p>
    <w:p w:rsidR="00000000" w:rsidDel="00000000" w:rsidP="00000000" w:rsidRDefault="00000000" w:rsidRPr="00000000" w14:paraId="00000003">
      <w:pPr>
        <w:pageBreakBefore w:val="0"/>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5.1</w:t>
      </w:r>
      <w:r w:rsidDel="00000000" w:rsidR="00000000" w:rsidRPr="00000000">
        <w:rPr>
          <w:rtl w:val="0"/>
        </w:rPr>
      </w:r>
    </w:p>
    <w:p w:rsidR="00000000" w:rsidDel="00000000" w:rsidP="00000000" w:rsidRDefault="00000000" w:rsidRPr="00000000" w14:paraId="00000005">
      <w:pPr>
        <w:pageBreakBefore w:val="0"/>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ageBreakBefore w:val="0"/>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pageBreakBefore w:val="0"/>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The RTC SWG teleconference received four input documents.  The proposal for a new transport gateway function in GA4RTAR was agreed while the other documents on Protocol Design of WebRTC signaling, Architecture descriptions and figures in GA4RTAR, and the proposed Functional requirements for WEBRTC signaling were all noted.</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A">
      <w:pPr>
        <w:widowControl w:val="1"/>
        <w:spacing w:after="0" w:before="0" w:line="276" w:lineRule="auto"/>
        <w:rPr>
          <w:b w:val="1"/>
        </w:rPr>
      </w:pPr>
      <w:r w:rsidDel="00000000" w:rsidR="00000000" w:rsidRPr="00000000">
        <w:rPr>
          <w:b w:val="1"/>
          <w:rtl w:val="0"/>
        </w:rPr>
        <w:t xml:space="preserve">4. Real-Time Communications (RTC) SWG Opening of the Call</w:t>
      </w:r>
    </w:p>
    <w:p w:rsidR="00000000" w:rsidDel="00000000" w:rsidP="00000000" w:rsidRDefault="00000000" w:rsidRPr="00000000" w14:paraId="0000000B">
      <w:pPr>
        <w:widowControl w:val="1"/>
        <w:spacing w:after="0" w:before="120" w:line="276" w:lineRule="auto"/>
        <w:ind w:left="1420" w:hanging="560"/>
        <w:rPr>
          <w:b w:val="1"/>
        </w:rPr>
      </w:pPr>
      <w:r w:rsidDel="00000000" w:rsidR="00000000" w:rsidRPr="00000000">
        <w:rPr>
          <w:b w:val="1"/>
          <w:rtl w:val="0"/>
        </w:rPr>
        <w:t xml:space="preserve"> </w:t>
      </w:r>
    </w:p>
    <w:tbl>
      <w:tblPr>
        <w:tblStyle w:val="Table1"/>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510"/>
        <w:gridCol w:w="2385"/>
        <w:tblGridChange w:id="0">
          <w:tblGrid>
            <w:gridCol w:w="6510"/>
            <w:gridCol w:w="2385"/>
          </w:tblGrid>
        </w:tblGridChange>
      </w:tblGrid>
      <w:tr>
        <w:trPr>
          <w:cantSplit w:val="0"/>
          <w:trHeight w:val="1035" w:hRule="atLeast"/>
          <w:tblHeader w:val="0"/>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C">
            <w:pPr>
              <w:widowControl w:val="1"/>
              <w:spacing w:after="60" w:before="60" w:line="276" w:lineRule="auto"/>
              <w:ind w:left="100" w:firstLine="0"/>
              <w:rPr>
                <w:b w:val="1"/>
                <w:sz w:val="24"/>
                <w:szCs w:val="24"/>
              </w:rPr>
            </w:pPr>
            <w:r w:rsidDel="00000000" w:rsidR="00000000" w:rsidRPr="00000000">
              <w:rPr>
                <w:b w:val="1"/>
                <w:sz w:val="24"/>
                <w:szCs w:val="24"/>
                <w:rtl w:val="0"/>
              </w:rPr>
              <w:t xml:space="preserve">3GPP SA4 RTC SWG Telco #3</w:t>
            </w:r>
          </w:p>
          <w:p w:rsidR="00000000" w:rsidDel="00000000" w:rsidP="00000000" w:rsidRDefault="00000000" w:rsidRPr="00000000" w14:paraId="0000000D">
            <w:pPr>
              <w:widowControl w:val="1"/>
              <w:spacing w:after="60" w:before="60" w:line="276" w:lineRule="auto"/>
              <w:ind w:left="100" w:firstLine="0"/>
              <w:rPr>
                <w:b w:val="1"/>
                <w:sz w:val="24"/>
                <w:szCs w:val="24"/>
              </w:rPr>
            </w:pPr>
            <w:r w:rsidDel="00000000" w:rsidR="00000000" w:rsidRPr="00000000">
              <w:rPr>
                <w:b w:val="1"/>
                <w:sz w:val="24"/>
                <w:szCs w:val="24"/>
                <w:rtl w:val="0"/>
              </w:rPr>
              <w:t xml:space="preserve">(Oct 5, 2022, 6:00 – 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E">
            <w:pPr>
              <w:widowControl w:val="1"/>
              <w:spacing w:after="0" w:before="0" w:line="276" w:lineRule="auto"/>
              <w:rPr>
                <w:b w:val="1"/>
                <w:sz w:val="24"/>
                <w:szCs w:val="24"/>
              </w:rPr>
            </w:pPr>
            <w:r w:rsidDel="00000000" w:rsidR="00000000" w:rsidRPr="00000000">
              <w:rPr>
                <w:b w:val="1"/>
                <w:sz w:val="24"/>
                <w:szCs w:val="24"/>
                <w:rtl w:val="0"/>
              </w:rPr>
              <w:t xml:space="preserve">Submission deadline: Sep 30, 23:59 CEST</w:t>
            </w:r>
          </w:p>
        </w:tc>
      </w:tr>
    </w:tbl>
    <w:p w:rsidR="00000000" w:rsidDel="00000000" w:rsidP="00000000" w:rsidRDefault="00000000" w:rsidRPr="00000000" w14:paraId="0000000F">
      <w:pPr>
        <w:widowControl w:val="1"/>
        <w:spacing w:after="0" w:before="120" w:line="276" w:lineRule="auto"/>
        <w:ind w:left="1420" w:hanging="560"/>
        <w:rPr/>
      </w:pPr>
      <w:r w:rsidDel="00000000" w:rsidR="00000000" w:rsidRPr="00000000">
        <w:rPr>
          <w:b w:val="1"/>
          <w:rtl w:val="0"/>
        </w:rPr>
        <w:t xml:space="preserve">​​</w:t>
      </w:r>
      <w:r w:rsidDel="00000000" w:rsidR="00000000" w:rsidRPr="00000000">
        <w:rPr>
          <w:rtl w:val="0"/>
        </w:rPr>
        <w:t xml:space="preserve"> </w:t>
      </w:r>
    </w:p>
    <w:p w:rsidR="00000000" w:rsidDel="00000000" w:rsidP="00000000" w:rsidRDefault="00000000" w:rsidRPr="00000000" w14:paraId="00000010">
      <w:pPr>
        <w:widowControl w:val="1"/>
        <w:spacing w:after="0" w:before="0" w:line="276" w:lineRule="auto"/>
        <w:rPr>
          <w:b w:val="1"/>
        </w:rPr>
      </w:pPr>
      <w:r w:rsidDel="00000000" w:rsidR="00000000" w:rsidRPr="00000000">
        <w:rPr>
          <w:b w:val="1"/>
          <w:rtl w:val="0"/>
        </w:rPr>
        <w:t xml:space="preserve">4.1 Opening of the session and registration of documents</w:t>
      </w:r>
    </w:p>
    <w:p w:rsidR="00000000" w:rsidDel="00000000" w:rsidP="00000000" w:rsidRDefault="00000000" w:rsidRPr="00000000" w14:paraId="00000011">
      <w:pPr>
        <w:widowControl w:val="1"/>
        <w:spacing w:after="0" w:before="120" w:line="276" w:lineRule="auto"/>
        <w:rPr>
          <w:b w:val="1"/>
        </w:rPr>
      </w:pPr>
      <w:r w:rsidDel="00000000" w:rsidR="00000000" w:rsidRPr="00000000">
        <w:rPr>
          <w:b w:val="1"/>
          <w:rtl w:val="0"/>
        </w:rPr>
        <w:t xml:space="preserve"> </w:t>
      </w:r>
    </w:p>
    <w:tbl>
      <w:tblPr>
        <w:tblStyle w:val="Table2"/>
        <w:tblW w:w="82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40"/>
        <w:gridCol w:w="3945"/>
        <w:gridCol w:w="1815"/>
        <w:gridCol w:w="780"/>
        <w:tblGridChange w:id="0">
          <w:tblGrid>
            <w:gridCol w:w="1740"/>
            <w:gridCol w:w="3945"/>
            <w:gridCol w:w="1815"/>
            <w:gridCol w:w="78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2">
            <w:pPr>
              <w:widowControl w:val="1"/>
              <w:spacing w:after="0" w:before="0" w:line="276" w:lineRule="auto"/>
              <w:ind w:left="120" w:firstLine="0"/>
              <w:rPr>
                <w:b w:val="1"/>
                <w:color w:val="0000ff"/>
                <w:sz w:val="20"/>
                <w:szCs w:val="20"/>
                <w:u w:val="single"/>
              </w:rPr>
            </w:pPr>
            <w:r w:rsidDel="00000000" w:rsidR="00000000" w:rsidRPr="00000000">
              <w:rPr>
                <w:b w:val="1"/>
                <w:color w:val="0000ff"/>
                <w:sz w:val="20"/>
                <w:szCs w:val="20"/>
                <w:u w:val="single"/>
                <w:rtl w:val="0"/>
              </w:rPr>
              <w:t xml:space="preserve"> </w:t>
            </w:r>
          </w:p>
          <w:p w:rsidR="00000000" w:rsidDel="00000000" w:rsidP="00000000" w:rsidRDefault="00000000" w:rsidRPr="00000000" w14:paraId="00000013">
            <w:pPr>
              <w:widowControl w:val="1"/>
              <w:spacing w:after="0" w:before="0" w:line="276" w:lineRule="auto"/>
              <w:ind w:left="120" w:firstLine="0"/>
              <w:rPr>
                <w:b w:val="1"/>
                <w:color w:val="0000ff"/>
                <w:sz w:val="20"/>
                <w:szCs w:val="20"/>
                <w:u w:val="single"/>
              </w:rPr>
            </w:pPr>
            <w:hyperlink r:id="rId7">
              <w:r w:rsidDel="00000000" w:rsidR="00000000" w:rsidRPr="00000000">
                <w:rPr>
                  <w:b w:val="1"/>
                  <w:color w:val="0000ff"/>
                  <w:sz w:val="20"/>
                  <w:szCs w:val="20"/>
                  <w:u w:val="single"/>
                  <w:rtl w:val="0"/>
                </w:rPr>
                <w:t xml:space="preserve">S4aR220031</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4">
            <w:pPr>
              <w:widowControl w:val="1"/>
              <w:spacing w:after="0" w:before="0" w:line="276" w:lineRule="auto"/>
              <w:ind w:left="120" w:firstLine="0"/>
              <w:rPr>
                <w:b w:val="1"/>
                <w:sz w:val="20"/>
                <w:szCs w:val="20"/>
              </w:rPr>
            </w:pPr>
            <w:r w:rsidDel="00000000" w:rsidR="00000000" w:rsidRPr="00000000">
              <w:rPr>
                <w:b w:val="1"/>
                <w:sz w:val="20"/>
                <w:szCs w:val="20"/>
                <w:rtl w:val="0"/>
              </w:rPr>
              <w:t xml:space="preserve">Proposed agenda for SA4 RTC SWG 5 October 2022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5">
            <w:pPr>
              <w:widowControl w:val="1"/>
              <w:spacing w:after="0" w:before="0" w:line="276" w:lineRule="auto"/>
              <w:ind w:left="120" w:firstLine="0"/>
              <w:rPr>
                <w:b w:val="1"/>
                <w:sz w:val="20"/>
                <w:szCs w:val="20"/>
              </w:rPr>
            </w:pPr>
            <w:r w:rsidDel="00000000" w:rsidR="00000000" w:rsidRPr="00000000">
              <w:rPr>
                <w:b w:val="1"/>
                <w:sz w:val="20"/>
                <w:szCs w:val="20"/>
                <w:rtl w:val="0"/>
              </w:rPr>
              <w:t xml:space="preserve">Qualcomm Incorporated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6">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4.1</w:t>
            </w:r>
          </w:p>
        </w:tc>
      </w:tr>
    </w:tbl>
    <w:p w:rsidR="00000000" w:rsidDel="00000000" w:rsidP="00000000" w:rsidRDefault="00000000" w:rsidRPr="00000000" w14:paraId="00000017">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18">
      <w:pPr>
        <w:widowControl w:val="1"/>
        <w:spacing w:after="0" w:before="0" w:line="276" w:lineRule="auto"/>
        <w:rPr/>
      </w:pPr>
      <w:r w:rsidDel="00000000" w:rsidR="00000000" w:rsidRPr="00000000">
        <w:rPr>
          <w:rtl w:val="0"/>
        </w:rPr>
        <w:t xml:space="preserve">Bo Burman </w:t>
      </w:r>
      <w:r w:rsidDel="00000000" w:rsidR="00000000" w:rsidRPr="00000000">
        <w:rPr>
          <w:rtl w:val="0"/>
        </w:rPr>
        <w:t xml:space="preserve">volunteered to take minutes on the conference call. The chair also requested the participants to add their names to the attendance list at the end of the on-line minutes located here: </w:t>
      </w:r>
    </w:p>
    <w:p w:rsidR="00000000" w:rsidDel="00000000" w:rsidP="00000000" w:rsidRDefault="00000000" w:rsidRPr="00000000" w14:paraId="00000019">
      <w:pPr>
        <w:widowControl w:val="1"/>
        <w:spacing w:after="0" w:before="120" w:line="276" w:lineRule="auto"/>
        <w:rPr/>
      </w:pPr>
      <w:hyperlink r:id="rId8">
        <w:r w:rsidDel="00000000" w:rsidR="00000000" w:rsidRPr="00000000">
          <w:rPr>
            <w:color w:val="1155cc"/>
            <w:u w:val="single"/>
            <w:rtl w:val="0"/>
          </w:rPr>
          <w:t xml:space="preserve">https://docs.google.com/document/d/1bt-_7UGdQ-SUvgGZZvwcOhEHo9e_AbhCuvdb1NSFoM8/edit?usp=sharing</w:t>
        </w:r>
      </w:hyperlink>
      <w:r w:rsidDel="00000000" w:rsidR="00000000" w:rsidRPr="00000000">
        <w:rPr>
          <w:rtl w:val="0"/>
        </w:rPr>
      </w:r>
    </w:p>
    <w:p w:rsidR="00000000" w:rsidDel="00000000" w:rsidP="00000000" w:rsidRDefault="00000000" w:rsidRPr="00000000" w14:paraId="0000001A">
      <w:pPr>
        <w:widowControl w:val="1"/>
        <w:spacing w:after="0" w:before="120" w:line="276" w:lineRule="auto"/>
        <w:rPr/>
      </w:pPr>
      <w:r w:rsidDel="00000000" w:rsidR="00000000" w:rsidRPr="00000000">
        <w:rPr>
          <w:rtl w:val="0"/>
        </w:rPr>
      </w:r>
    </w:p>
    <w:p w:rsidR="00000000" w:rsidDel="00000000" w:rsidP="00000000" w:rsidRDefault="00000000" w:rsidRPr="00000000" w14:paraId="0000001B">
      <w:pPr>
        <w:widowControl w:val="1"/>
        <w:spacing w:after="0" w:before="120" w:line="276" w:lineRule="auto"/>
        <w:rPr>
          <w:b w:val="1"/>
        </w:rPr>
      </w:pPr>
      <w:r w:rsidDel="00000000" w:rsidR="00000000" w:rsidRPr="00000000">
        <w:rPr>
          <w:b w:val="1"/>
          <w:rtl w:val="0"/>
        </w:rPr>
        <w:t xml:space="preserve">4.2 Reports/Liaisons from other groups/meetings</w:t>
      </w:r>
    </w:p>
    <w:p w:rsidR="00000000" w:rsidDel="00000000" w:rsidP="00000000" w:rsidRDefault="00000000" w:rsidRPr="00000000" w14:paraId="0000001C">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1D">
      <w:pPr>
        <w:widowControl w:val="1"/>
        <w:spacing w:after="0" w:before="120" w:line="276" w:lineRule="auto"/>
        <w:rPr>
          <w:b w:val="1"/>
        </w:rPr>
      </w:pPr>
      <w:r w:rsidDel="00000000" w:rsidR="00000000" w:rsidRPr="00000000">
        <w:rPr>
          <w:b w:val="1"/>
          <w:rtl w:val="0"/>
        </w:rPr>
        <w:t xml:space="preserve">4.3 iRTCW (Immersive Real-time Communication for WebRTC)</w:t>
      </w:r>
    </w:p>
    <w:p w:rsidR="00000000" w:rsidDel="00000000" w:rsidP="00000000" w:rsidRDefault="00000000" w:rsidRPr="00000000" w14:paraId="0000001E">
      <w:pPr>
        <w:widowControl w:val="1"/>
        <w:spacing w:after="0" w:before="120" w:line="276" w:lineRule="auto"/>
        <w:rPr>
          <w:b w:val="1"/>
        </w:rPr>
      </w:pPr>
      <w:r w:rsidDel="00000000" w:rsidR="00000000" w:rsidRPr="00000000">
        <w:rPr>
          <w:b w:val="1"/>
          <w:rtl w:val="0"/>
        </w:rPr>
        <w:t xml:space="preserve">  </w:t>
      </w:r>
    </w:p>
    <w:tbl>
      <w:tblPr>
        <w:tblStyle w:val="Table3"/>
        <w:tblW w:w="87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35"/>
        <w:gridCol w:w="6900"/>
        <w:gridCol w:w="765"/>
        <w:tblGridChange w:id="0">
          <w:tblGrid>
            <w:gridCol w:w="1035"/>
            <w:gridCol w:w="6900"/>
            <w:gridCol w:w="765"/>
          </w:tblGrid>
        </w:tblGridChange>
      </w:tblGrid>
      <w:tr>
        <w:trPr>
          <w:cantSplit w:val="0"/>
          <w:trHeight w:val="480" w:hRule="atLeast"/>
          <w:tblHeader w:val="0"/>
        </w:trPr>
        <w:tc>
          <w:tcPr>
            <w:tcBorders>
              <w:top w:color="0000ff"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1F">
            <w:pPr>
              <w:spacing w:after="0" w:before="0" w:line="276" w:lineRule="auto"/>
              <w:rPr>
                <w:b w:val="1"/>
              </w:rPr>
            </w:pPr>
            <w:hyperlink r:id="rId9">
              <w:r w:rsidDel="00000000" w:rsidR="00000000" w:rsidRPr="00000000">
                <w:rPr>
                  <w:b w:val="1"/>
                  <w:color w:val="0000ff"/>
                  <w:sz w:val="16"/>
                  <w:szCs w:val="16"/>
                  <w:u w:val="single"/>
                  <w:rtl w:val="0"/>
                </w:rPr>
                <w:t xml:space="preserve">S4aR220041</w:t>
              </w:r>
            </w:hyperlink>
            <w:r w:rsidDel="00000000" w:rsidR="00000000" w:rsidRPr="00000000">
              <w:rPr>
                <w:rtl w:val="0"/>
              </w:rPr>
            </w:r>
          </w:p>
        </w:tc>
        <w:tc>
          <w:tcPr>
            <w:tcBorders>
              <w:top w:color="000000"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20">
            <w:pPr>
              <w:spacing w:after="0" w:before="0" w:line="276" w:lineRule="auto"/>
              <w:rPr>
                <w:b w:val="1"/>
              </w:rPr>
            </w:pPr>
            <w:r w:rsidDel="00000000" w:rsidR="00000000" w:rsidRPr="00000000">
              <w:rPr>
                <w:b w:val="1"/>
                <w:rtl w:val="0"/>
              </w:rPr>
              <w:t xml:space="preserve">Discussion for protocol design of WebRTC Signalling</w:t>
            </w:r>
            <w:r w:rsidDel="00000000" w:rsidR="00000000" w:rsidRPr="00000000">
              <w:rPr>
                <w:rtl w:val="0"/>
              </w:rPr>
            </w:r>
          </w:p>
        </w:tc>
        <w:tc>
          <w:tcPr>
            <w:tcBorders>
              <w:top w:color="000000"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21">
            <w:pPr>
              <w:spacing w:after="0" w:before="0" w:line="276" w:lineRule="auto"/>
              <w:rPr>
                <w:b w:val="1"/>
              </w:rPr>
            </w:pPr>
            <w:r w:rsidDel="00000000" w:rsidR="00000000" w:rsidRPr="00000000">
              <w:rPr>
                <w:b w:val="1"/>
                <w:rtl w:val="0"/>
              </w:rPr>
              <w:t xml:space="preserve">NTT</w:t>
            </w:r>
            <w:r w:rsidDel="00000000" w:rsidR="00000000" w:rsidRPr="00000000">
              <w:rPr>
                <w:rtl w:val="0"/>
              </w:rPr>
            </w:r>
          </w:p>
        </w:tc>
      </w:tr>
    </w:tbl>
    <w:p w:rsidR="00000000" w:rsidDel="00000000" w:rsidP="00000000" w:rsidRDefault="00000000" w:rsidRPr="00000000" w14:paraId="00000022">
      <w:pPr>
        <w:widowControl w:val="1"/>
        <w:spacing w:after="0" w:before="120" w:line="276" w:lineRule="auto"/>
        <w:rPr/>
      </w:pPr>
      <w:r w:rsidDel="00000000" w:rsidR="00000000" w:rsidRPr="00000000">
        <w:rPr>
          <w:rtl w:val="0"/>
        </w:rPr>
        <w:t xml:space="preserve">Presenter: Rihito Suzuki, NTT</w:t>
      </w:r>
    </w:p>
    <w:p w:rsidR="00000000" w:rsidDel="00000000" w:rsidP="00000000" w:rsidRDefault="00000000" w:rsidRPr="00000000" w14:paraId="00000023">
      <w:pPr>
        <w:widowControl w:val="1"/>
        <w:spacing w:after="0" w:before="120" w:line="276" w:lineRule="auto"/>
        <w:rPr/>
      </w:pPr>
      <w:r w:rsidDel="00000000" w:rsidR="00000000" w:rsidRPr="00000000">
        <w:rPr>
          <w:rtl w:val="0"/>
        </w:rPr>
        <w:t xml:space="preserve">Discussion:</w:t>
      </w:r>
    </w:p>
    <w:p w:rsidR="00000000" w:rsidDel="00000000" w:rsidP="00000000" w:rsidRDefault="00000000" w:rsidRPr="00000000" w14:paraId="00000024">
      <w:pPr>
        <w:widowControl w:val="1"/>
        <w:numPr>
          <w:ilvl w:val="0"/>
          <w:numId w:val="1"/>
        </w:numPr>
        <w:spacing w:after="0" w:afterAutospacing="0" w:before="120" w:line="276" w:lineRule="auto"/>
        <w:ind w:left="720" w:hanging="360"/>
        <w:rPr>
          <w:u w:val="none"/>
        </w:rPr>
      </w:pPr>
      <w:r w:rsidDel="00000000" w:rsidR="00000000" w:rsidRPr="00000000">
        <w:rPr>
          <w:rtl w:val="0"/>
        </w:rPr>
        <w:t xml:space="preserve">Imed: Are these requirements on top of, alternatives to, those we have already agreed?</w:t>
      </w:r>
    </w:p>
    <w:p w:rsidR="00000000" w:rsidDel="00000000" w:rsidP="00000000" w:rsidRDefault="00000000" w:rsidRPr="00000000" w14:paraId="00000025">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Rihito: We discussed this last week. The requirements we agreed are not on the same level; these are more concrete and should be discussed in addition.</w:t>
      </w:r>
    </w:p>
    <w:p w:rsidR="00000000" w:rsidDel="00000000" w:rsidP="00000000" w:rsidRDefault="00000000" w:rsidRPr="00000000" w14:paraId="00000026">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Imed: I don’t agree. The already agreed ones are very concrete. The last proposed requirement, state transition, is hard to understand.</w:t>
      </w:r>
    </w:p>
    <w:p w:rsidR="00000000" w:rsidDel="00000000" w:rsidP="00000000" w:rsidRDefault="00000000" w:rsidRPr="00000000" w14:paraId="00000027">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Rihito: In this context, state transition is just the state machine of the UE and WebRTC signaling function (WSF). When we connect the UE to the WSF, we believe it should be through a WebSocket, that is, using a TCP socket. For example, if the WSF is too busy, there can be a timeout in connection and what to do then should be described.</w:t>
      </w:r>
    </w:p>
    <w:p w:rsidR="00000000" w:rsidDel="00000000" w:rsidP="00000000" w:rsidRDefault="00000000" w:rsidRPr="00000000" w14:paraId="00000028">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Iraj: Would this protocol be a published, international standard?</w:t>
      </w:r>
    </w:p>
    <w:p w:rsidR="00000000" w:rsidDel="00000000" w:rsidP="00000000" w:rsidRDefault="00000000" w:rsidRPr="00000000" w14:paraId="00000029">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Rihito: Yes, it should be internationally standardized.</w:t>
      </w:r>
    </w:p>
    <w:p w:rsidR="00000000" w:rsidDel="00000000" w:rsidP="00000000" w:rsidRDefault="00000000" w:rsidRPr="00000000" w14:paraId="0000002A">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Iraj: Would we define it here in 3GPP? If someone submits a new protocol, should we consider it?</w:t>
      </w:r>
    </w:p>
    <w:p w:rsidR="00000000" w:rsidDel="00000000" w:rsidP="00000000" w:rsidRDefault="00000000" w:rsidRPr="00000000" w14:paraId="0000002B">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Rihito: This is RTC-related and should be defined in 3GPP.</w:t>
      </w:r>
    </w:p>
    <w:p w:rsidR="00000000" w:rsidDel="00000000" w:rsidP="00000000" w:rsidRDefault="00000000" w:rsidRPr="00000000" w14:paraId="0000002C">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Toru: WebRTC is defined in W3C. We think the base protocol for signaling is WebSocket, but the signaling on top of that is not defined.</w:t>
      </w:r>
    </w:p>
    <w:p w:rsidR="00000000" w:rsidDel="00000000" w:rsidP="00000000" w:rsidRDefault="00000000" w:rsidRPr="00000000" w14:paraId="0000002D">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Iraj: OK. For some of the features, it is not clear if the protocol should support everything or only some of the requirements. Should it support all of the described options of authentication models, for example?</w:t>
      </w:r>
    </w:p>
    <w:p w:rsidR="00000000" w:rsidDel="00000000" w:rsidP="00000000" w:rsidRDefault="00000000" w:rsidRPr="00000000" w14:paraId="0000002E">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Rihito: All should be studied but only one, the best one, should be specified. Also, it should be studied if all features should be specified or not.</w:t>
      </w:r>
    </w:p>
    <w:p w:rsidR="00000000" w:rsidDel="00000000" w:rsidP="00000000" w:rsidRDefault="00000000" w:rsidRPr="00000000" w14:paraId="0000002F">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Kyunghun: In principle, we can change anything in WebRTC signaling, the interface between WebRTC and 3GPP can be defined.</w:t>
      </w:r>
    </w:p>
    <w:p w:rsidR="00000000" w:rsidDel="00000000" w:rsidP="00000000" w:rsidRDefault="00000000" w:rsidRPr="00000000" w14:paraId="00000030">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Shuai: There are some overlaps with what was discussed previously. It may be easier to bring solution contributions, to see if requirements are met.</w:t>
      </w:r>
    </w:p>
    <w:p w:rsidR="00000000" w:rsidDel="00000000" w:rsidP="00000000" w:rsidRDefault="00000000" w:rsidRPr="00000000" w14:paraId="00000031">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Rihito: Based on this discussion, we will prepare a solution proposal.</w:t>
      </w:r>
    </w:p>
    <w:p w:rsidR="00000000" w:rsidDel="00000000" w:rsidP="00000000" w:rsidRDefault="00000000" w:rsidRPr="00000000" w14:paraId="00000032">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Shuai: I think we agreed Tdoc 221194.</w:t>
      </w:r>
    </w:p>
    <w:p w:rsidR="00000000" w:rsidDel="00000000" w:rsidP="00000000" w:rsidRDefault="00000000" w:rsidRPr="00000000" w14:paraId="00000033">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Rihito: That was authentication and security requirements. There’s some overlap between this and those requirements.</w:t>
      </w:r>
    </w:p>
    <w:p w:rsidR="00000000" w:rsidDel="00000000" w:rsidP="00000000" w:rsidRDefault="00000000" w:rsidRPr="00000000" w14:paraId="00000034">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Shuai: This contribution is still very abstract.</w:t>
      </w:r>
    </w:p>
    <w:p w:rsidR="00000000" w:rsidDel="00000000" w:rsidP="00000000" w:rsidRDefault="00000000" w:rsidRPr="00000000" w14:paraId="00000035">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Rihito: In this contribution, the communication model and connection model should be clarified. I’ll explain that further in document 40. The methods and parameters were shown in the last contribution last week, but the communication and connection models should be clarified first. This document is a starting point of the signaling protocol design discussion.</w:t>
      </w:r>
    </w:p>
    <w:p w:rsidR="00000000" w:rsidDel="00000000" w:rsidP="00000000" w:rsidRDefault="00000000" w:rsidRPr="00000000" w14:paraId="00000036">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Shuai: I understand you will bring more information. Thank you.</w:t>
      </w:r>
    </w:p>
    <w:p w:rsidR="00000000" w:rsidDel="00000000" w:rsidP="00000000" w:rsidRDefault="00000000" w:rsidRPr="00000000" w14:paraId="00000037">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Imed: Where are those requirements on authentication coming from, this is unclear?</w:t>
      </w:r>
    </w:p>
    <w:p w:rsidR="00000000" w:rsidDel="00000000" w:rsidP="00000000" w:rsidRDefault="00000000" w:rsidRPr="00000000" w14:paraId="00000038">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Rihito: This is a more secure solution, which is why it was listed here. SIM authentication, for example, is only available for operators, and I think it could not be used in all cases.</w:t>
      </w:r>
    </w:p>
    <w:p w:rsidR="00000000" w:rsidDel="00000000" w:rsidP="00000000" w:rsidRDefault="00000000" w:rsidRPr="00000000" w14:paraId="00000039">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Naotaka: The reason for this contribution is to pick up key issues as a first stage. We have discussed a couple of mechanisms and it is open how complicated or simple it should be. We should first clarify what are our target or targets for the design. Based on that discussion, we can propose suitable ideas. NTT would like to clarify those 7 points in a very first stage. We will bring further contributions, but this is the issue list. For example, the communication model target is unclear. The proposal is to keep those items for further discussion.</w:t>
      </w:r>
    </w:p>
    <w:p w:rsidR="00000000" w:rsidDel="00000000" w:rsidP="00000000" w:rsidRDefault="00000000" w:rsidRPr="00000000" w14:paraId="0000003A">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Nik: So you want a living document?</w:t>
      </w:r>
    </w:p>
    <w:p w:rsidR="00000000" w:rsidDel="00000000" w:rsidP="00000000" w:rsidRDefault="00000000" w:rsidRPr="00000000" w14:paraId="0000003B">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Naotaka: Yes, we can keep them in the meeting report or in the Permanent Document.</w:t>
      </w:r>
    </w:p>
    <w:p w:rsidR="00000000" w:rsidDel="00000000" w:rsidP="00000000" w:rsidRDefault="00000000" w:rsidRPr="00000000" w14:paraId="0000003C">
      <w:pPr>
        <w:widowControl w:val="1"/>
        <w:numPr>
          <w:ilvl w:val="0"/>
          <w:numId w:val="1"/>
        </w:numPr>
        <w:spacing w:after="0" w:before="0" w:beforeAutospacing="0" w:line="276" w:lineRule="auto"/>
        <w:ind w:left="720" w:hanging="360"/>
        <w:rPr>
          <w:u w:val="none"/>
        </w:rPr>
      </w:pPr>
      <w:r w:rsidDel="00000000" w:rsidR="00000000" w:rsidRPr="00000000">
        <w:rPr>
          <w:rtl w:val="0"/>
        </w:rPr>
        <w:t xml:space="preserve">Nik: We minute that NTT want these considerations documented:</w:t>
      </w:r>
    </w:p>
    <w:p w:rsidR="00000000" w:rsidDel="00000000" w:rsidP="00000000" w:rsidRDefault="00000000" w:rsidRPr="00000000" w14:paraId="0000003D">
      <w:pPr>
        <w:widowControl w:val="1"/>
        <w:numPr>
          <w:ilvl w:val="1"/>
          <w:numId w:val="1"/>
        </w:numPr>
        <w:spacing w:after="0" w:afterAutospacing="0" w:before="0" w:line="276" w:lineRule="auto"/>
        <w:ind w:left="1440" w:hanging="360"/>
      </w:pPr>
      <w:r w:rsidDel="00000000" w:rsidR="00000000" w:rsidRPr="00000000">
        <w:rPr>
          <w:rtl w:val="0"/>
        </w:rPr>
        <w:t xml:space="preserve">Major items for consideration in protocol design are as follows:</w:t>
      </w:r>
    </w:p>
    <w:p w:rsidR="00000000" w:rsidDel="00000000" w:rsidP="00000000" w:rsidRDefault="00000000" w:rsidRPr="00000000" w14:paraId="0000003E">
      <w:pPr>
        <w:widowControl w:val="1"/>
        <w:numPr>
          <w:ilvl w:val="2"/>
          <w:numId w:val="1"/>
        </w:numPr>
        <w:spacing w:after="0" w:afterAutospacing="0" w:before="0" w:line="276" w:lineRule="auto"/>
        <w:ind w:left="2160" w:hanging="360"/>
      </w:pPr>
      <w:r w:rsidDel="00000000" w:rsidR="00000000" w:rsidRPr="00000000">
        <w:rPr>
          <w:rtl w:val="0"/>
        </w:rPr>
        <w:t xml:space="preserve">Protocol versioning and backward compatibility: how to realize coexistence, identification or separation of multiple versions.</w:t>
      </w:r>
    </w:p>
    <w:p w:rsidR="00000000" w:rsidDel="00000000" w:rsidP="00000000" w:rsidRDefault="00000000" w:rsidRPr="00000000" w14:paraId="0000003F">
      <w:pPr>
        <w:widowControl w:val="1"/>
        <w:numPr>
          <w:ilvl w:val="2"/>
          <w:numId w:val="1"/>
        </w:numPr>
        <w:spacing w:after="0" w:afterAutospacing="0" w:before="0" w:line="276" w:lineRule="auto"/>
        <w:ind w:left="2160" w:hanging="360"/>
      </w:pPr>
      <w:r w:rsidDel="00000000" w:rsidR="00000000" w:rsidRPr="00000000">
        <w:rPr>
          <w:rtl w:val="0"/>
        </w:rPr>
        <w:t xml:space="preserve">Way of enhancements of message types and fields: how to support vendor- or operator-specific enhancements and how to avoid duplicate names.</w:t>
      </w:r>
    </w:p>
    <w:p w:rsidR="00000000" w:rsidDel="00000000" w:rsidP="00000000" w:rsidRDefault="00000000" w:rsidRPr="00000000" w14:paraId="00000040">
      <w:pPr>
        <w:widowControl w:val="1"/>
        <w:numPr>
          <w:ilvl w:val="2"/>
          <w:numId w:val="1"/>
        </w:numPr>
        <w:spacing w:after="0" w:afterAutospacing="0" w:before="0" w:line="276" w:lineRule="auto"/>
        <w:ind w:left="2160" w:hanging="360"/>
      </w:pPr>
      <w:r w:rsidDel="00000000" w:rsidR="00000000" w:rsidRPr="00000000">
        <w:rPr>
          <w:rtl w:val="0"/>
        </w:rPr>
        <w:t xml:space="preserve">Communication models to be supported by the protocol: the number of UEs and servers, direction (e.g., n UEs to n UEs via 1 Server, 1 UE to 1 UE direct (Peer-to-Peer), 1 UE to 1 UE via 1 Server, 1 UE to n UEs like multicast, originating calls, terminating calls, and so on).</w:t>
      </w:r>
    </w:p>
    <w:p w:rsidR="00000000" w:rsidDel="00000000" w:rsidP="00000000" w:rsidRDefault="00000000" w:rsidRPr="00000000" w14:paraId="00000041">
      <w:pPr>
        <w:widowControl w:val="1"/>
        <w:numPr>
          <w:ilvl w:val="2"/>
          <w:numId w:val="1"/>
        </w:numPr>
        <w:spacing w:after="0" w:afterAutospacing="0" w:before="0" w:line="276" w:lineRule="auto"/>
        <w:ind w:left="2160" w:hanging="360"/>
      </w:pPr>
      <w:r w:rsidDel="00000000" w:rsidR="00000000" w:rsidRPr="00000000">
        <w:rPr>
          <w:rtl w:val="0"/>
        </w:rPr>
        <w:t xml:space="preserve">Transaction models: messaging styles (e.g., request-response, subscribe-notify, or one-way trap) and the method for transaction matching between messages.</w:t>
      </w:r>
    </w:p>
    <w:p w:rsidR="00000000" w:rsidDel="00000000" w:rsidP="00000000" w:rsidRDefault="00000000" w:rsidRPr="00000000" w14:paraId="00000042">
      <w:pPr>
        <w:widowControl w:val="1"/>
        <w:numPr>
          <w:ilvl w:val="2"/>
          <w:numId w:val="1"/>
        </w:numPr>
        <w:spacing w:after="0" w:afterAutospacing="0" w:before="0" w:line="276" w:lineRule="auto"/>
        <w:ind w:left="2160" w:hanging="360"/>
      </w:pPr>
      <w:r w:rsidDel="00000000" w:rsidR="00000000" w:rsidRPr="00000000">
        <w:rPr>
          <w:rtl w:val="0"/>
        </w:rPr>
        <w:t xml:space="preserve">Authentication models: e.g., username and password, external authentication (OAuth or OIDC), out-channel (certificates) or SIM authentication.</w:t>
      </w:r>
    </w:p>
    <w:p w:rsidR="00000000" w:rsidDel="00000000" w:rsidP="00000000" w:rsidRDefault="00000000" w:rsidRPr="00000000" w14:paraId="00000043">
      <w:pPr>
        <w:widowControl w:val="1"/>
        <w:numPr>
          <w:ilvl w:val="2"/>
          <w:numId w:val="1"/>
        </w:numPr>
        <w:spacing w:after="0" w:afterAutospacing="0" w:before="0" w:line="276" w:lineRule="auto"/>
        <w:ind w:left="2160" w:hanging="360"/>
      </w:pPr>
      <w:r w:rsidDel="00000000" w:rsidR="00000000" w:rsidRPr="00000000">
        <w:rPr>
          <w:rtl w:val="0"/>
        </w:rPr>
        <w:t xml:space="preserve">Active terminals per user: the number of active terminals for one user ID. This item will affect the transaction models and the authentication models.</w:t>
      </w:r>
    </w:p>
    <w:p w:rsidR="00000000" w:rsidDel="00000000" w:rsidP="00000000" w:rsidRDefault="00000000" w:rsidRPr="00000000" w14:paraId="00000044">
      <w:pPr>
        <w:widowControl w:val="1"/>
        <w:numPr>
          <w:ilvl w:val="2"/>
          <w:numId w:val="1"/>
        </w:numPr>
        <w:spacing w:after="180" w:before="0" w:line="276" w:lineRule="auto"/>
        <w:ind w:left="2160" w:hanging="360"/>
      </w:pPr>
      <w:r w:rsidDel="00000000" w:rsidR="00000000" w:rsidRPr="00000000">
        <w:rPr>
          <w:rtl w:val="0"/>
        </w:rPr>
        <w:t xml:space="preserve">State transition (state machine) of the protocol endpoints, and timeouts</w:t>
      </w:r>
      <w:r w:rsidDel="00000000" w:rsidR="00000000" w:rsidRPr="00000000">
        <w:rPr>
          <w:rtl w:val="0"/>
        </w:rPr>
      </w:r>
    </w:p>
    <w:p w:rsidR="00000000" w:rsidDel="00000000" w:rsidP="00000000" w:rsidRDefault="00000000" w:rsidRPr="00000000" w14:paraId="00000045">
      <w:pPr>
        <w:widowControl w:val="1"/>
        <w:spacing w:after="0" w:before="120" w:line="276" w:lineRule="auto"/>
        <w:rPr/>
      </w:pPr>
      <w:r w:rsidDel="00000000" w:rsidR="00000000" w:rsidRPr="00000000">
        <w:rPr>
          <w:rtl w:val="0"/>
        </w:rPr>
        <w:t xml:space="preserve">Decision: Document is noted.</w:t>
      </w:r>
    </w:p>
    <w:p w:rsidR="00000000" w:rsidDel="00000000" w:rsidP="00000000" w:rsidRDefault="00000000" w:rsidRPr="00000000" w14:paraId="00000046">
      <w:pPr>
        <w:widowControl w:val="1"/>
        <w:spacing w:after="0" w:before="120" w:line="276" w:lineRule="auto"/>
        <w:rPr/>
      </w:pPr>
      <w:r w:rsidDel="00000000" w:rsidR="00000000" w:rsidRPr="00000000">
        <w:rPr>
          <w:rtl w:val="0"/>
        </w:rPr>
      </w:r>
    </w:p>
    <w:p w:rsidR="00000000" w:rsidDel="00000000" w:rsidP="00000000" w:rsidRDefault="00000000" w:rsidRPr="00000000" w14:paraId="00000047">
      <w:pPr>
        <w:widowControl w:val="1"/>
        <w:spacing w:after="0" w:before="120" w:line="276" w:lineRule="auto"/>
        <w:rPr>
          <w:b w:val="1"/>
        </w:rPr>
      </w:pPr>
      <w:r w:rsidDel="00000000" w:rsidR="00000000" w:rsidRPr="00000000">
        <w:rPr>
          <w:b w:val="1"/>
          <w:rtl w:val="0"/>
        </w:rPr>
        <w:t xml:space="preserve">4.4 IBACS (IMS-based AR Conversational Services)</w:t>
      </w:r>
    </w:p>
    <w:p w:rsidR="00000000" w:rsidDel="00000000" w:rsidP="00000000" w:rsidRDefault="00000000" w:rsidRPr="00000000" w14:paraId="00000048">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49">
      <w:pPr>
        <w:widowControl w:val="1"/>
        <w:spacing w:after="0" w:before="120" w:line="276" w:lineRule="auto"/>
        <w:rPr>
          <w:b w:val="1"/>
        </w:rPr>
      </w:pPr>
      <w:r w:rsidDel="00000000" w:rsidR="00000000" w:rsidRPr="00000000">
        <w:rPr>
          <w:b w:val="1"/>
          <w:rtl w:val="0"/>
        </w:rPr>
        <w:t xml:space="preserve">4.5 GA4RTAR (Generic architecture for Real-Time and AR/MR media)</w:t>
      </w:r>
    </w:p>
    <w:p w:rsidR="00000000" w:rsidDel="00000000" w:rsidP="00000000" w:rsidRDefault="00000000" w:rsidRPr="00000000" w14:paraId="0000004A">
      <w:pPr>
        <w:widowControl w:val="1"/>
        <w:spacing w:after="0" w:before="120" w:line="276" w:lineRule="auto"/>
        <w:rPr>
          <w:b w:val="1"/>
        </w:rPr>
      </w:pPr>
      <w:r w:rsidDel="00000000" w:rsidR="00000000" w:rsidRPr="00000000">
        <w:rPr>
          <w:b w:val="1"/>
          <w:rtl w:val="0"/>
        </w:rPr>
        <w:t xml:space="preserve"> </w:t>
      </w:r>
    </w:p>
    <w:tbl>
      <w:tblPr>
        <w:tblStyle w:val="Table4"/>
        <w:tblW w:w="85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35"/>
        <w:gridCol w:w="5055"/>
        <w:gridCol w:w="855"/>
        <w:gridCol w:w="1620"/>
        <w:tblGridChange w:id="0">
          <w:tblGrid>
            <w:gridCol w:w="1035"/>
            <w:gridCol w:w="5055"/>
            <w:gridCol w:w="855"/>
            <w:gridCol w:w="1620"/>
          </w:tblGrid>
        </w:tblGridChange>
      </w:tblGrid>
      <w:tr>
        <w:trPr>
          <w:cantSplit w:val="0"/>
          <w:trHeight w:val="480" w:hRule="atLeast"/>
          <w:tblHeader w:val="0"/>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4B">
            <w:pPr>
              <w:spacing w:after="0" w:before="0" w:line="276" w:lineRule="auto"/>
              <w:rPr>
                <w:b w:val="1"/>
              </w:rPr>
            </w:pPr>
            <w:hyperlink r:id="rId10">
              <w:r w:rsidDel="00000000" w:rsidR="00000000" w:rsidRPr="00000000">
                <w:rPr>
                  <w:b w:val="1"/>
                  <w:color w:val="0000ff"/>
                  <w:sz w:val="16"/>
                  <w:szCs w:val="16"/>
                  <w:u w:val="single"/>
                  <w:rtl w:val="0"/>
                </w:rPr>
                <w:t xml:space="preserve">S4aR220038</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Proposal for a new transport gateway function to GA4RTAR</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NTT</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4E">
            <w:pPr>
              <w:spacing w:after="0" w:before="0" w:line="276" w:lineRule="auto"/>
              <w:rPr>
                <w:b w:val="1"/>
              </w:rPr>
            </w:pPr>
            <w:r w:rsidDel="00000000" w:rsidR="00000000" w:rsidRPr="00000000">
              <w:rPr>
                <w:b w:val="1"/>
                <w:rtl w:val="0"/>
              </w:rPr>
              <w:t xml:space="preserve">Revision of</w:t>
            </w:r>
          </w:p>
          <w:p w:rsidR="00000000" w:rsidDel="00000000" w:rsidP="00000000" w:rsidRDefault="00000000" w:rsidRPr="00000000" w14:paraId="0000004F">
            <w:pPr>
              <w:spacing w:after="0" w:before="0" w:line="276" w:lineRule="auto"/>
              <w:rPr>
                <w:b w:val="1"/>
              </w:rPr>
            </w:pPr>
            <w:hyperlink r:id="rId11">
              <w:r w:rsidDel="00000000" w:rsidR="00000000" w:rsidRPr="00000000">
                <w:rPr>
                  <w:b w:val="1"/>
                  <w:color w:val="0000ff"/>
                  <w:sz w:val="16"/>
                  <w:szCs w:val="16"/>
                  <w:u w:val="single"/>
                  <w:rtl w:val="0"/>
                </w:rPr>
                <w:t xml:space="preserve">S4aR220033</w:t>
              </w:r>
            </w:hyperlink>
            <w:r w:rsidDel="00000000" w:rsidR="00000000" w:rsidRPr="00000000">
              <w:rPr>
                <w:rtl w:val="0"/>
              </w:rPr>
            </w:r>
          </w:p>
        </w:tc>
      </w:tr>
    </w:tbl>
    <w:p w:rsidR="00000000" w:rsidDel="00000000" w:rsidP="00000000" w:rsidRDefault="00000000" w:rsidRPr="00000000" w14:paraId="00000050">
      <w:pPr>
        <w:widowControl w:val="1"/>
        <w:spacing w:after="0" w:before="120" w:line="276" w:lineRule="auto"/>
        <w:rPr/>
      </w:pPr>
      <w:r w:rsidDel="00000000" w:rsidR="00000000" w:rsidRPr="00000000">
        <w:rPr>
          <w:rtl w:val="0"/>
        </w:rPr>
        <w:t xml:space="preserve">Presenter: Rihito Suzuki, NTT</w:t>
      </w:r>
    </w:p>
    <w:p w:rsidR="00000000" w:rsidDel="00000000" w:rsidP="00000000" w:rsidRDefault="00000000" w:rsidRPr="00000000" w14:paraId="00000051">
      <w:pPr>
        <w:widowControl w:val="1"/>
        <w:spacing w:after="0" w:before="120" w:line="276" w:lineRule="auto"/>
        <w:rPr/>
      </w:pPr>
      <w:r w:rsidDel="00000000" w:rsidR="00000000" w:rsidRPr="00000000">
        <w:rPr>
          <w:rtl w:val="0"/>
        </w:rPr>
        <w:t xml:space="preserve">Discussion:</w:t>
      </w:r>
    </w:p>
    <w:p w:rsidR="00000000" w:rsidDel="00000000" w:rsidP="00000000" w:rsidRDefault="00000000" w:rsidRPr="00000000" w14:paraId="00000052">
      <w:pPr>
        <w:widowControl w:val="1"/>
        <w:numPr>
          <w:ilvl w:val="0"/>
          <w:numId w:val="1"/>
        </w:numPr>
        <w:spacing w:after="0" w:afterAutospacing="0" w:before="120" w:line="276" w:lineRule="auto"/>
        <w:ind w:left="720" w:hanging="360"/>
      </w:pPr>
      <w:r w:rsidDel="00000000" w:rsidR="00000000" w:rsidRPr="00000000">
        <w:rPr>
          <w:rtl w:val="0"/>
        </w:rPr>
        <w:t xml:space="preserve">Imed: What is the difference compared to workshop discussions?</w:t>
      </w:r>
    </w:p>
    <w:p w:rsidR="00000000" w:rsidDel="00000000" w:rsidP="00000000" w:rsidRDefault="00000000" w:rsidRPr="00000000" w14:paraId="00000053">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Rihito: Topology hiding means not to expose internal network operator addresses. This is a different functionality from the media server. If agreed, this should be included along with the baseline document in 1195.</w:t>
      </w:r>
    </w:p>
    <w:p w:rsidR="00000000" w:rsidDel="00000000" w:rsidP="00000000" w:rsidRDefault="00000000" w:rsidRPr="00000000" w14:paraId="00000054">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Ryan: I would include this in a pCR.</w:t>
      </w:r>
    </w:p>
    <w:p w:rsidR="00000000" w:rsidDel="00000000" w:rsidP="00000000" w:rsidRDefault="00000000" w:rsidRPr="00000000" w14:paraId="00000055">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Naotaka: Ryan, when would you bring a pCR? November?</w:t>
      </w:r>
    </w:p>
    <w:p w:rsidR="00000000" w:rsidDel="00000000" w:rsidP="00000000" w:rsidRDefault="00000000" w:rsidRPr="00000000" w14:paraId="00000056">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Ryan: A little bit earlier than November. Next telco.</w:t>
      </w:r>
    </w:p>
    <w:p w:rsidR="00000000" w:rsidDel="00000000" w:rsidP="00000000" w:rsidRDefault="00000000" w:rsidRPr="00000000" w14:paraId="00000057">
      <w:pPr>
        <w:widowControl w:val="1"/>
        <w:numPr>
          <w:ilvl w:val="0"/>
          <w:numId w:val="1"/>
        </w:numPr>
        <w:spacing w:after="0" w:before="0" w:beforeAutospacing="0" w:line="276" w:lineRule="auto"/>
        <w:ind w:left="720" w:hanging="360"/>
        <w:rPr>
          <w:u w:val="none"/>
        </w:rPr>
      </w:pPr>
      <w:r w:rsidDel="00000000" w:rsidR="00000000" w:rsidRPr="00000000">
        <w:rPr>
          <w:rtl w:val="0"/>
        </w:rPr>
        <w:t xml:space="preserve">Naotaka: Thank you.</w:t>
      </w:r>
      <w:r w:rsidDel="00000000" w:rsidR="00000000" w:rsidRPr="00000000">
        <w:rPr>
          <w:rtl w:val="0"/>
        </w:rPr>
      </w:r>
    </w:p>
    <w:p w:rsidR="00000000" w:rsidDel="00000000" w:rsidP="00000000" w:rsidRDefault="00000000" w:rsidRPr="00000000" w14:paraId="00000058">
      <w:pPr>
        <w:widowControl w:val="1"/>
        <w:spacing w:after="0" w:before="120" w:line="276" w:lineRule="auto"/>
        <w:rPr/>
      </w:pPr>
      <w:r w:rsidDel="00000000" w:rsidR="00000000" w:rsidRPr="00000000">
        <w:rPr>
          <w:rtl w:val="0"/>
        </w:rPr>
        <w:t xml:space="preserve">Decision: Agreed to be included into the next version of the baseline document</w:t>
      </w:r>
    </w:p>
    <w:p w:rsidR="00000000" w:rsidDel="00000000" w:rsidP="00000000" w:rsidRDefault="00000000" w:rsidRPr="00000000" w14:paraId="00000059">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5A">
      <w:pPr>
        <w:widowControl w:val="1"/>
        <w:spacing w:after="0" w:before="120" w:line="276" w:lineRule="auto"/>
        <w:rPr>
          <w:b w:val="1"/>
        </w:rPr>
      </w:pPr>
      <w:r w:rsidDel="00000000" w:rsidR="00000000" w:rsidRPr="00000000">
        <w:rPr>
          <w:rtl w:val="0"/>
        </w:rPr>
      </w:r>
    </w:p>
    <w:tbl>
      <w:tblPr>
        <w:tblStyle w:val="Table5"/>
        <w:tblW w:w="85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35"/>
        <w:gridCol w:w="5055"/>
        <w:gridCol w:w="855"/>
        <w:gridCol w:w="1620"/>
        <w:tblGridChange w:id="0">
          <w:tblGrid>
            <w:gridCol w:w="1035"/>
            <w:gridCol w:w="5055"/>
            <w:gridCol w:w="855"/>
            <w:gridCol w:w="1620"/>
          </w:tblGrid>
        </w:tblGridChange>
      </w:tblGrid>
      <w:tr>
        <w:trPr>
          <w:cantSplit w:val="0"/>
          <w:trHeight w:val="480" w:hRule="atLeast"/>
          <w:tblHeader w:val="0"/>
        </w:trPr>
        <w:tc>
          <w:tcPr>
            <w:tcBorders>
              <w:top w:color="0000ff"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5B">
            <w:pPr>
              <w:spacing w:after="0" w:before="0" w:line="276" w:lineRule="auto"/>
              <w:rPr>
                <w:b w:val="1"/>
              </w:rPr>
            </w:pPr>
            <w:hyperlink r:id="rId12">
              <w:r w:rsidDel="00000000" w:rsidR="00000000" w:rsidRPr="00000000">
                <w:rPr>
                  <w:b w:val="1"/>
                  <w:color w:val="0000ff"/>
                  <w:sz w:val="16"/>
                  <w:szCs w:val="16"/>
                  <w:u w:val="single"/>
                  <w:rtl w:val="0"/>
                </w:rPr>
                <w:t xml:space="preserve">S4aR220039</w:t>
              </w:r>
            </w:hyperlink>
            <w:r w:rsidDel="00000000" w:rsidR="00000000" w:rsidRPr="00000000">
              <w:rPr>
                <w:rtl w:val="0"/>
              </w:rPr>
            </w:r>
          </w:p>
        </w:tc>
        <w:tc>
          <w:tcPr>
            <w:tcBorders>
              <w:top w:color="000000"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5C">
            <w:pPr>
              <w:spacing w:after="0" w:before="0" w:line="276" w:lineRule="auto"/>
              <w:rPr>
                <w:b w:val="1"/>
              </w:rPr>
            </w:pPr>
            <w:r w:rsidDel="00000000" w:rsidR="00000000" w:rsidRPr="00000000">
              <w:rPr>
                <w:b w:val="1"/>
                <w:rtl w:val="0"/>
              </w:rPr>
              <w:t xml:space="preserve">Proposals for architecture descriptions and figures in GA4RTAR</w:t>
            </w:r>
          </w:p>
        </w:tc>
        <w:tc>
          <w:tcPr>
            <w:tcBorders>
              <w:top w:color="000000"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5D">
            <w:pPr>
              <w:spacing w:after="0" w:before="0" w:line="276" w:lineRule="auto"/>
              <w:rPr>
                <w:b w:val="1"/>
              </w:rPr>
            </w:pPr>
            <w:r w:rsidDel="00000000" w:rsidR="00000000" w:rsidRPr="00000000">
              <w:rPr>
                <w:b w:val="1"/>
                <w:rtl w:val="0"/>
              </w:rPr>
              <w:t xml:space="preserve">NTT</w:t>
            </w:r>
          </w:p>
        </w:tc>
        <w:tc>
          <w:tcPr>
            <w:tcBorders>
              <w:top w:color="0000ff"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5E">
            <w:pPr>
              <w:spacing w:after="0" w:before="0" w:line="276" w:lineRule="auto"/>
              <w:rPr>
                <w:b w:val="1"/>
              </w:rPr>
            </w:pPr>
            <w:r w:rsidDel="00000000" w:rsidR="00000000" w:rsidRPr="00000000">
              <w:rPr>
                <w:b w:val="1"/>
                <w:rtl w:val="0"/>
              </w:rPr>
              <w:t xml:space="preserve">Revision of</w:t>
            </w:r>
          </w:p>
          <w:p w:rsidR="00000000" w:rsidDel="00000000" w:rsidP="00000000" w:rsidRDefault="00000000" w:rsidRPr="00000000" w14:paraId="0000005F">
            <w:pPr>
              <w:spacing w:after="0" w:before="0" w:line="276" w:lineRule="auto"/>
              <w:rPr>
                <w:b w:val="1"/>
              </w:rPr>
            </w:pPr>
            <w:hyperlink r:id="rId13">
              <w:r w:rsidDel="00000000" w:rsidR="00000000" w:rsidRPr="00000000">
                <w:rPr>
                  <w:b w:val="1"/>
                  <w:color w:val="0000ff"/>
                  <w:sz w:val="16"/>
                  <w:szCs w:val="16"/>
                  <w:u w:val="single"/>
                  <w:rtl w:val="0"/>
                </w:rPr>
                <w:t xml:space="preserve">S4aR220034</w:t>
              </w:r>
            </w:hyperlink>
            <w:r w:rsidDel="00000000" w:rsidR="00000000" w:rsidRPr="00000000">
              <w:rPr>
                <w:rtl w:val="0"/>
              </w:rPr>
            </w:r>
          </w:p>
        </w:tc>
      </w:tr>
    </w:tbl>
    <w:p w:rsidR="00000000" w:rsidDel="00000000" w:rsidP="00000000" w:rsidRDefault="00000000" w:rsidRPr="00000000" w14:paraId="00000060">
      <w:pPr>
        <w:widowControl w:val="1"/>
        <w:spacing w:after="0" w:before="120" w:line="276" w:lineRule="auto"/>
        <w:rPr/>
      </w:pPr>
      <w:r w:rsidDel="00000000" w:rsidR="00000000" w:rsidRPr="00000000">
        <w:rPr>
          <w:rtl w:val="0"/>
        </w:rPr>
        <w:t xml:space="preserve">Presenter: Rihito Suzuki, NTT</w:t>
      </w:r>
    </w:p>
    <w:p w:rsidR="00000000" w:rsidDel="00000000" w:rsidP="00000000" w:rsidRDefault="00000000" w:rsidRPr="00000000" w14:paraId="00000061">
      <w:pPr>
        <w:widowControl w:val="1"/>
        <w:spacing w:after="0" w:before="120" w:line="276" w:lineRule="auto"/>
        <w:rPr/>
      </w:pPr>
      <w:r w:rsidDel="00000000" w:rsidR="00000000" w:rsidRPr="00000000">
        <w:rPr>
          <w:rtl w:val="0"/>
        </w:rPr>
        <w:t xml:space="preserve">Discussion:</w:t>
      </w:r>
    </w:p>
    <w:p w:rsidR="00000000" w:rsidDel="00000000" w:rsidP="00000000" w:rsidRDefault="00000000" w:rsidRPr="00000000" w14:paraId="00000062">
      <w:pPr>
        <w:widowControl w:val="1"/>
        <w:numPr>
          <w:ilvl w:val="0"/>
          <w:numId w:val="1"/>
        </w:numPr>
        <w:spacing w:after="0" w:afterAutospacing="0" w:before="120" w:line="276" w:lineRule="auto"/>
        <w:ind w:left="720" w:hanging="360"/>
      </w:pPr>
      <w:r w:rsidDel="00000000" w:rsidR="00000000" w:rsidRPr="00000000">
        <w:rPr>
          <w:rtl w:val="0"/>
        </w:rPr>
        <w:t xml:space="preserve">Imed: I’m wondering if we need to break RTC-5 into sub-interfaces. What is the motivation for that?</w:t>
      </w:r>
    </w:p>
    <w:p w:rsidR="00000000" w:rsidDel="00000000" w:rsidP="00000000" w:rsidRDefault="00000000" w:rsidRPr="00000000" w14:paraId="00000063">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Rihito: If 5G-RTC AF and AS are collocated, not all functionality of RTC-5 is needed but some can be included in RTC-4s.</w:t>
      </w:r>
    </w:p>
    <w:p w:rsidR="00000000" w:rsidDel="00000000" w:rsidP="00000000" w:rsidRDefault="00000000" w:rsidRPr="00000000" w14:paraId="00000064">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Imed: We didn’t do such separation in 5GMS. Can’t RTC-5 be included in RTC-4?</w:t>
      </w:r>
    </w:p>
    <w:p w:rsidR="00000000" w:rsidDel="00000000" w:rsidP="00000000" w:rsidRDefault="00000000" w:rsidRPr="00000000" w14:paraId="00000065">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Rihito: It is not preferable to remove RTC-5 entirely. Do you think it is too detailed? In TS 26.512, RTC-5 is explained, called M5.</w:t>
      </w:r>
    </w:p>
    <w:p w:rsidR="00000000" w:rsidDel="00000000" w:rsidP="00000000" w:rsidRDefault="00000000" w:rsidRPr="00000000" w14:paraId="00000066">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Ryan: I have the same comment as Imed. RTC-5 has control, reporting and feedback. I don’t like the separation unless it has some clear meaning.</w:t>
      </w:r>
    </w:p>
    <w:p w:rsidR="00000000" w:rsidDel="00000000" w:rsidP="00000000" w:rsidRDefault="00000000" w:rsidRPr="00000000" w14:paraId="00000067">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Rihito: I expect RTC-4s is implemented as JSON-formatted messages over WebSocket. RTC-5 should be implemented as a REST-based API. Supporting RTC-5 features in WebRTC signaling is a possible option. I’m not sure that supporting continuous reporting as JSON messages is viable. How to implement such functionality is to be further studied. The separation is to clarify those differences. I think it is important that RTC-5 is clearly separated.</w:t>
      </w:r>
    </w:p>
    <w:p w:rsidR="00000000" w:rsidDel="00000000" w:rsidP="00000000" w:rsidRDefault="00000000" w:rsidRPr="00000000" w14:paraId="00000068">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Shuai: I’m not convinced that we need all of these, RTC-5c,f,r. I just don’t see the need.</w:t>
      </w:r>
    </w:p>
    <w:p w:rsidR="00000000" w:rsidDel="00000000" w:rsidP="00000000" w:rsidRDefault="00000000" w:rsidRPr="00000000" w14:paraId="00000069">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Naotaka: I think the diagram may not need the separation but the separation of functionalities can perhaps help our thinking. The expected type of message exchange, e.g. message frequency, could be different for different functionality. In our analysis, RTC-5c function can be taken by RTC-4s, but RTC-5r and -f seem less suitable for WebRTC signaling. When such discussion concludes, we can reflect the outcome in the diagram.</w:t>
      </w:r>
    </w:p>
    <w:p w:rsidR="00000000" w:rsidDel="00000000" w:rsidP="00000000" w:rsidRDefault="00000000" w:rsidRPr="00000000" w14:paraId="0000006A">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Imed: Before we get into RTC-5, which I think is not needed, it is even more confusing that you keep the WebRTC Signaling Function as an AF.</w:t>
      </w:r>
    </w:p>
    <w:p w:rsidR="00000000" w:rsidDel="00000000" w:rsidP="00000000" w:rsidRDefault="00000000" w:rsidRPr="00000000" w14:paraId="0000006B">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Naotaka: The diagram can be discussed later, but I think we still need the RTC-5 functionality.</w:t>
      </w:r>
    </w:p>
    <w:p w:rsidR="00000000" w:rsidDel="00000000" w:rsidP="00000000" w:rsidRDefault="00000000" w:rsidRPr="00000000" w14:paraId="0000006C">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Imed: To me, CS1 is really similar to the M5 interface in 5GMS.</w:t>
      </w:r>
    </w:p>
    <w:p w:rsidR="00000000" w:rsidDel="00000000" w:rsidP="00000000" w:rsidRDefault="00000000" w:rsidRPr="00000000" w14:paraId="0000006D">
      <w:pPr>
        <w:widowControl w:val="1"/>
        <w:numPr>
          <w:ilvl w:val="0"/>
          <w:numId w:val="1"/>
        </w:numPr>
        <w:spacing w:after="0" w:before="0" w:beforeAutospacing="0" w:line="276" w:lineRule="auto"/>
        <w:ind w:left="720" w:hanging="360"/>
        <w:rPr>
          <w:u w:val="none"/>
        </w:rPr>
      </w:pPr>
      <w:r w:rsidDel="00000000" w:rsidR="00000000" w:rsidRPr="00000000">
        <w:rPr>
          <w:rtl w:val="0"/>
        </w:rPr>
        <w:t xml:space="preserve">Naotaka: It is not clear to me what functionality is provided by the DASH 5 interface. I’d like to have some clarification on that.</w:t>
      </w:r>
      <w:r w:rsidDel="00000000" w:rsidR="00000000" w:rsidRPr="00000000">
        <w:rPr>
          <w:rtl w:val="0"/>
        </w:rPr>
      </w:r>
    </w:p>
    <w:p w:rsidR="00000000" w:rsidDel="00000000" w:rsidP="00000000" w:rsidRDefault="00000000" w:rsidRPr="00000000" w14:paraId="0000006E">
      <w:pPr>
        <w:widowControl w:val="1"/>
        <w:spacing w:after="0" w:before="120" w:line="276" w:lineRule="auto"/>
        <w:rPr/>
      </w:pPr>
      <w:r w:rsidDel="00000000" w:rsidR="00000000" w:rsidRPr="00000000">
        <w:rPr>
          <w:rtl w:val="0"/>
        </w:rPr>
        <w:t xml:space="preserve">Decision: Noted.</w:t>
      </w:r>
    </w:p>
    <w:p w:rsidR="00000000" w:rsidDel="00000000" w:rsidP="00000000" w:rsidRDefault="00000000" w:rsidRPr="00000000" w14:paraId="0000006F">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70">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71">
      <w:pPr>
        <w:widowControl w:val="1"/>
        <w:spacing w:after="0" w:before="120" w:line="276" w:lineRule="auto"/>
        <w:rPr>
          <w:b w:val="1"/>
        </w:rPr>
      </w:pPr>
      <w:r w:rsidDel="00000000" w:rsidR="00000000" w:rsidRPr="00000000">
        <w:rPr>
          <w:b w:val="1"/>
          <w:rtl w:val="0"/>
        </w:rPr>
        <w:t xml:space="preserve">4.6 5G_RTP (5G Real-Time Transport Protocols)</w:t>
      </w:r>
    </w:p>
    <w:p w:rsidR="00000000" w:rsidDel="00000000" w:rsidP="00000000" w:rsidRDefault="00000000" w:rsidRPr="00000000" w14:paraId="00000072">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73">
      <w:pPr>
        <w:widowControl w:val="1"/>
        <w:spacing w:after="0" w:before="120" w:line="276" w:lineRule="auto"/>
        <w:rPr>
          <w:b w:val="1"/>
        </w:rPr>
      </w:pPr>
      <w:r w:rsidDel="00000000" w:rsidR="00000000" w:rsidRPr="00000000">
        <w:rPr>
          <w:b w:val="1"/>
          <w:rtl w:val="0"/>
        </w:rPr>
        <w:t xml:space="preserve">4.7 FS_eiRTCW (Feasibility Study on the enhancements for immersive Real-time Communication for WebRTC)</w:t>
      </w:r>
    </w:p>
    <w:p w:rsidR="00000000" w:rsidDel="00000000" w:rsidP="00000000" w:rsidRDefault="00000000" w:rsidRPr="00000000" w14:paraId="00000074">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75">
      <w:pPr>
        <w:widowControl w:val="1"/>
        <w:spacing w:after="0" w:before="120" w:line="276" w:lineRule="auto"/>
        <w:rPr>
          <w:b w:val="1"/>
        </w:rPr>
      </w:pPr>
      <w:r w:rsidDel="00000000" w:rsidR="00000000" w:rsidRPr="00000000">
        <w:rPr>
          <w:rtl w:val="0"/>
        </w:rPr>
      </w:r>
    </w:p>
    <w:tbl>
      <w:tblPr>
        <w:tblStyle w:val="Table6"/>
        <w:tblW w:w="84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35"/>
        <w:gridCol w:w="5055"/>
        <w:gridCol w:w="855"/>
        <w:gridCol w:w="1515"/>
        <w:tblGridChange w:id="0">
          <w:tblGrid>
            <w:gridCol w:w="1035"/>
            <w:gridCol w:w="5055"/>
            <w:gridCol w:w="855"/>
            <w:gridCol w:w="1515"/>
          </w:tblGrid>
        </w:tblGridChange>
      </w:tblGrid>
      <w:tr>
        <w:trPr>
          <w:cantSplit w:val="0"/>
          <w:trHeight w:val="720" w:hRule="atLeast"/>
          <w:tblHeader w:val="0"/>
        </w:trPr>
        <w:tc>
          <w:tcPr>
            <w:tcBorders>
              <w:top w:color="0000ff"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76">
            <w:pPr>
              <w:spacing w:after="0" w:before="0" w:line="276" w:lineRule="auto"/>
              <w:rPr>
                <w:b w:val="1"/>
              </w:rPr>
            </w:pPr>
            <w:hyperlink r:id="rId14">
              <w:r w:rsidDel="00000000" w:rsidR="00000000" w:rsidRPr="00000000">
                <w:rPr>
                  <w:b w:val="1"/>
                  <w:color w:val="0000ff"/>
                  <w:sz w:val="16"/>
                  <w:szCs w:val="16"/>
                  <w:u w:val="single"/>
                  <w:rtl w:val="0"/>
                </w:rPr>
                <w:t xml:space="preserve">S4aR220040</w:t>
              </w:r>
            </w:hyperlink>
            <w:r w:rsidDel="00000000" w:rsidR="00000000" w:rsidRPr="00000000">
              <w:rPr>
                <w:rtl w:val="0"/>
              </w:rPr>
            </w:r>
          </w:p>
        </w:tc>
        <w:tc>
          <w:tcPr>
            <w:tcBorders>
              <w:top w:color="000000"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77">
            <w:pPr>
              <w:spacing w:after="0" w:before="0" w:line="276" w:lineRule="auto"/>
              <w:rPr>
                <w:b w:val="1"/>
              </w:rPr>
            </w:pPr>
            <w:r w:rsidDel="00000000" w:rsidR="00000000" w:rsidRPr="00000000">
              <w:rPr>
                <w:b w:val="1"/>
                <w:rtl w:val="0"/>
              </w:rPr>
              <w:t xml:space="preserve">Functional requirements for WebRTC signalling</w:t>
            </w:r>
            <w:r w:rsidDel="00000000" w:rsidR="00000000" w:rsidRPr="00000000">
              <w:rPr>
                <w:rtl w:val="0"/>
              </w:rPr>
            </w:r>
          </w:p>
        </w:tc>
        <w:tc>
          <w:tcPr>
            <w:tcBorders>
              <w:top w:color="000000"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78">
            <w:pPr>
              <w:spacing w:after="0" w:before="0" w:line="276" w:lineRule="auto"/>
              <w:rPr>
                <w:b w:val="1"/>
              </w:rPr>
            </w:pPr>
            <w:r w:rsidDel="00000000" w:rsidR="00000000" w:rsidRPr="00000000">
              <w:rPr>
                <w:b w:val="1"/>
                <w:rtl w:val="0"/>
              </w:rPr>
              <w:t xml:space="preserve">NTT</w:t>
            </w:r>
            <w:r w:rsidDel="00000000" w:rsidR="00000000" w:rsidRPr="00000000">
              <w:rPr>
                <w:rtl w:val="0"/>
              </w:rPr>
            </w:r>
          </w:p>
        </w:tc>
        <w:tc>
          <w:tcPr>
            <w:tcBorders>
              <w:top w:color="0000ff"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79">
            <w:pPr>
              <w:spacing w:after="0" w:before="0" w:line="276" w:lineRule="auto"/>
              <w:rPr>
                <w:b w:val="1"/>
              </w:rPr>
            </w:pPr>
            <w:r w:rsidDel="00000000" w:rsidR="00000000" w:rsidRPr="00000000">
              <w:rPr>
                <w:b w:val="1"/>
                <w:rtl w:val="0"/>
              </w:rPr>
              <w:t xml:space="preserve">Revision of</w:t>
            </w:r>
          </w:p>
          <w:p w:rsidR="00000000" w:rsidDel="00000000" w:rsidP="00000000" w:rsidRDefault="00000000" w:rsidRPr="00000000" w14:paraId="0000007A">
            <w:pPr>
              <w:spacing w:after="0" w:before="0" w:line="276" w:lineRule="auto"/>
              <w:rPr>
                <w:b w:val="1"/>
              </w:rPr>
            </w:pPr>
            <w:hyperlink r:id="rId15">
              <w:r w:rsidDel="00000000" w:rsidR="00000000" w:rsidRPr="00000000">
                <w:rPr>
                  <w:b w:val="1"/>
                  <w:color w:val="0000ff"/>
                  <w:sz w:val="16"/>
                  <w:szCs w:val="16"/>
                  <w:u w:val="single"/>
                  <w:rtl w:val="0"/>
                </w:rPr>
                <w:t xml:space="preserve">S4aR220035</w:t>
              </w:r>
            </w:hyperlink>
            <w:r w:rsidDel="00000000" w:rsidR="00000000" w:rsidRPr="00000000">
              <w:rPr>
                <w:rtl w:val="0"/>
              </w:rPr>
            </w:r>
          </w:p>
        </w:tc>
      </w:tr>
    </w:tbl>
    <w:p w:rsidR="00000000" w:rsidDel="00000000" w:rsidP="00000000" w:rsidRDefault="00000000" w:rsidRPr="00000000" w14:paraId="0000007B">
      <w:pPr>
        <w:widowControl w:val="1"/>
        <w:spacing w:after="0" w:before="120" w:line="276" w:lineRule="auto"/>
        <w:rPr/>
      </w:pPr>
      <w:r w:rsidDel="00000000" w:rsidR="00000000" w:rsidRPr="00000000">
        <w:rPr>
          <w:rtl w:val="0"/>
        </w:rPr>
        <w:t xml:space="preserve">Presenter: Rihito Suzuki, NTT</w:t>
      </w:r>
    </w:p>
    <w:p w:rsidR="00000000" w:rsidDel="00000000" w:rsidP="00000000" w:rsidRDefault="00000000" w:rsidRPr="00000000" w14:paraId="0000007C">
      <w:pPr>
        <w:widowControl w:val="1"/>
        <w:spacing w:after="0" w:before="120" w:line="276" w:lineRule="auto"/>
        <w:rPr/>
      </w:pPr>
      <w:r w:rsidDel="00000000" w:rsidR="00000000" w:rsidRPr="00000000">
        <w:rPr>
          <w:rtl w:val="0"/>
        </w:rPr>
        <w:t xml:space="preserve">Discussion:</w:t>
      </w:r>
    </w:p>
    <w:p w:rsidR="00000000" w:rsidDel="00000000" w:rsidP="00000000" w:rsidRDefault="00000000" w:rsidRPr="00000000" w14:paraId="0000007D">
      <w:pPr>
        <w:widowControl w:val="1"/>
        <w:numPr>
          <w:ilvl w:val="0"/>
          <w:numId w:val="1"/>
        </w:numPr>
        <w:spacing w:after="0" w:afterAutospacing="0" w:before="120" w:line="276" w:lineRule="auto"/>
        <w:ind w:left="720" w:hanging="360"/>
      </w:pPr>
      <w:r w:rsidDel="00000000" w:rsidR="00000000" w:rsidRPr="00000000">
        <w:rPr>
          <w:rtl w:val="0"/>
        </w:rPr>
        <w:t xml:space="preserve">Imed: How would conference setup be different from session setup? Why would conference setup be needed, couldn’t session setup be sufficient? How is that relevant here?</w:t>
      </w:r>
    </w:p>
    <w:p w:rsidR="00000000" w:rsidDel="00000000" w:rsidP="00000000" w:rsidRDefault="00000000" w:rsidRPr="00000000" w14:paraId="0000007E">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Rihito: Conference setup and session setup need to be different because session setup is the first hop from the UE. Conference setup is creating an immersive conference room. First, a user sets up a conference with message 6 and then the user sets up the session (message 2) between the UE and the conference. In an enhancement, session setup can both create a conference and set up the session, but in a first phase of discussion, those steps are separated.</w:t>
      </w:r>
    </w:p>
    <w:p w:rsidR="00000000" w:rsidDel="00000000" w:rsidP="00000000" w:rsidRDefault="00000000" w:rsidRPr="00000000" w14:paraId="0000007F">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Imed: Regarding getting the configuration for the user, like the STUN and TURN servers, should be provided by a configuration server and not come as part of the session setup.</w:t>
      </w:r>
    </w:p>
    <w:p w:rsidR="00000000" w:rsidDel="00000000" w:rsidP="00000000" w:rsidRDefault="00000000" w:rsidRPr="00000000" w14:paraId="00000080">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Rihito: That can be part of the Web Function.</w:t>
      </w:r>
    </w:p>
    <w:p w:rsidR="00000000" w:rsidDel="00000000" w:rsidP="00000000" w:rsidRDefault="00000000" w:rsidRPr="00000000" w14:paraId="00000081">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Rihito: I want to come back to what is a minimal set of WebRTC signaling. We should come to a common understanding.</w:t>
      </w:r>
    </w:p>
    <w:p w:rsidR="00000000" w:rsidDel="00000000" w:rsidP="00000000" w:rsidRDefault="00000000" w:rsidRPr="00000000" w14:paraId="00000082">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Bo: How is it possible to setup a session and find the peer if there is no registration?</w:t>
      </w:r>
    </w:p>
    <w:p w:rsidR="00000000" w:rsidDel="00000000" w:rsidP="00000000" w:rsidRDefault="00000000" w:rsidRPr="00000000" w14:paraId="00000083">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Rihito: The idea is to use the intermediate media server, so if both peers have the media server address, they can connect to it. Registration is only needed for incoming calls. It should be optional.</w:t>
      </w:r>
    </w:p>
    <w:p w:rsidR="00000000" w:rsidDel="00000000" w:rsidP="00000000" w:rsidRDefault="00000000" w:rsidRPr="00000000" w14:paraId="00000084">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Imed: Registration should be part of the core set but be optional.</w:t>
      </w:r>
    </w:p>
    <w:p w:rsidR="00000000" w:rsidDel="00000000" w:rsidP="00000000" w:rsidRDefault="00000000" w:rsidRPr="00000000" w14:paraId="00000085">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Bo: Should session modification be mandatory or optional?</w:t>
      </w:r>
    </w:p>
    <w:p w:rsidR="00000000" w:rsidDel="00000000" w:rsidP="00000000" w:rsidRDefault="00000000" w:rsidRPr="00000000" w14:paraId="00000086">
      <w:pPr>
        <w:widowControl w:val="1"/>
        <w:numPr>
          <w:ilvl w:val="0"/>
          <w:numId w:val="1"/>
        </w:numPr>
        <w:spacing w:after="0" w:afterAutospacing="0" w:before="0" w:beforeAutospacing="0" w:line="276" w:lineRule="auto"/>
        <w:ind w:left="720" w:hanging="360"/>
        <w:rPr>
          <w:u w:val="none"/>
        </w:rPr>
      </w:pPr>
      <w:r w:rsidDel="00000000" w:rsidR="00000000" w:rsidRPr="00000000">
        <w:rPr>
          <w:rtl w:val="0"/>
        </w:rPr>
        <w:t xml:space="preserve">Rihito: I think only session setup and disconnection are mandatory. Minimal set include messages 1-4 (registration, setup, disconnection, and modification) but only setup and disconnection are mandatory.</w:t>
      </w:r>
    </w:p>
    <w:p w:rsidR="00000000" w:rsidDel="00000000" w:rsidP="00000000" w:rsidRDefault="00000000" w:rsidRPr="00000000" w14:paraId="00000087">
      <w:pPr>
        <w:widowControl w:val="1"/>
        <w:numPr>
          <w:ilvl w:val="0"/>
          <w:numId w:val="1"/>
        </w:numPr>
        <w:spacing w:after="0" w:before="0" w:beforeAutospacing="0" w:line="276" w:lineRule="auto"/>
        <w:ind w:left="720" w:hanging="360"/>
        <w:rPr>
          <w:u w:val="none"/>
        </w:rPr>
      </w:pPr>
      <w:r w:rsidDel="00000000" w:rsidR="00000000" w:rsidRPr="00000000">
        <w:rPr>
          <w:rtl w:val="0"/>
        </w:rPr>
        <w:t xml:space="preserve">Rihito: If it is clarified that registration is only needed for incoming calls, it is OK with minimal set 2. Registration is optional.</w:t>
      </w:r>
      <w:r w:rsidDel="00000000" w:rsidR="00000000" w:rsidRPr="00000000">
        <w:rPr>
          <w:rtl w:val="0"/>
        </w:rPr>
      </w:r>
    </w:p>
    <w:p w:rsidR="00000000" w:rsidDel="00000000" w:rsidP="00000000" w:rsidRDefault="00000000" w:rsidRPr="00000000" w14:paraId="00000088">
      <w:pPr>
        <w:widowControl w:val="1"/>
        <w:spacing w:after="0" w:before="120" w:line="276" w:lineRule="auto"/>
        <w:rPr/>
      </w:pPr>
      <w:r w:rsidDel="00000000" w:rsidR="00000000" w:rsidRPr="00000000">
        <w:rPr>
          <w:rtl w:val="0"/>
        </w:rPr>
        <w:t xml:space="preserve">Decision: Noted. It is agreed that the minimal, core, set of methods is defined in iRTCW (registration, session setup, session disconnection, and session modification), where only session setup and session disconnection are mandatory, and the advanced set is defined in FS_eiRTCW.</w:t>
      </w:r>
    </w:p>
    <w:p w:rsidR="00000000" w:rsidDel="00000000" w:rsidP="00000000" w:rsidRDefault="00000000" w:rsidRPr="00000000" w14:paraId="00000089">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8A">
      <w:pPr>
        <w:widowControl w:val="1"/>
        <w:spacing w:after="0" w:before="120" w:line="276" w:lineRule="auto"/>
        <w:rPr>
          <w:b w:val="1"/>
        </w:rPr>
      </w:pPr>
      <w:r w:rsidDel="00000000" w:rsidR="00000000" w:rsidRPr="00000000">
        <w:rPr>
          <w:b w:val="1"/>
          <w:rtl w:val="0"/>
        </w:rPr>
        <w:t xml:space="preserve">4.8 Others including TEI</w:t>
      </w:r>
    </w:p>
    <w:p w:rsidR="00000000" w:rsidDel="00000000" w:rsidP="00000000" w:rsidRDefault="00000000" w:rsidRPr="00000000" w14:paraId="0000008B">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8C">
      <w:pPr>
        <w:widowControl w:val="1"/>
        <w:spacing w:after="0" w:before="120" w:line="276" w:lineRule="auto"/>
        <w:rPr>
          <w:b w:val="1"/>
        </w:rPr>
      </w:pPr>
      <w:r w:rsidDel="00000000" w:rsidR="00000000" w:rsidRPr="00000000">
        <w:rPr>
          <w:b w:val="1"/>
          <w:rtl w:val="0"/>
        </w:rPr>
        <w:t xml:space="preserve">4.9 Close of the session</w:t>
      </w:r>
    </w:p>
    <w:p w:rsidR="00000000" w:rsidDel="00000000" w:rsidP="00000000" w:rsidRDefault="00000000" w:rsidRPr="00000000" w14:paraId="0000008D">
      <w:pPr>
        <w:widowControl w:val="1"/>
        <w:spacing w:after="0" w:before="120" w:line="276" w:lineRule="auto"/>
        <w:rPr/>
      </w:pPr>
      <w:r w:rsidDel="00000000" w:rsidR="00000000" w:rsidRPr="00000000">
        <w:rPr>
          <w:rtl w:val="0"/>
        </w:rPr>
        <w:t xml:space="preserve">                                                                                                                     </w:t>
      </w:r>
    </w:p>
    <w:p w:rsidR="00000000" w:rsidDel="00000000" w:rsidP="00000000" w:rsidRDefault="00000000" w:rsidRPr="00000000" w14:paraId="0000008E">
      <w:pPr>
        <w:widowControl w:val="1"/>
        <w:spacing w:after="0" w:before="0" w:line="276" w:lineRule="auto"/>
        <w:rPr/>
      </w:pPr>
      <w:r w:rsidDel="00000000" w:rsidR="00000000" w:rsidRPr="00000000">
        <w:rPr>
          <w:rtl w:val="0"/>
        </w:rPr>
        <w:t xml:space="preserve">The RTC SWG Chair</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t xml:space="preserve"> Nikolai Leung, closed the conference call at about 7:45 hours CEST.</w:t>
      </w:r>
    </w:p>
    <w:p w:rsidR="00000000" w:rsidDel="00000000" w:rsidP="00000000" w:rsidRDefault="00000000" w:rsidRPr="00000000" w14:paraId="0000008F">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90">
      <w:pPr>
        <w:pageBreakBefore w:val="0"/>
        <w:tabs>
          <w:tab w:val="left" w:pos="709"/>
          <w:tab w:val="left" w:pos="7200"/>
        </w:tabs>
        <w:rPr/>
      </w:pPr>
      <w:r w:rsidDel="00000000" w:rsidR="00000000" w:rsidRPr="00000000">
        <w:rPr>
          <w:rtl w:val="0"/>
        </w:rPr>
      </w:r>
    </w:p>
    <w:p w:rsidR="00000000" w:rsidDel="00000000" w:rsidP="00000000" w:rsidRDefault="00000000" w:rsidRPr="00000000" w14:paraId="00000091">
      <w:pPr>
        <w:pageBreakBefore w:val="0"/>
        <w:widowControl w:val="1"/>
        <w:spacing w:after="0" w:before="120" w:line="276" w:lineRule="auto"/>
        <w:rPr>
          <w:sz w:val="24"/>
          <w:szCs w:val="24"/>
          <w:vertAlign w:val="baseline"/>
        </w:rPr>
      </w:pPr>
      <w:r w:rsidDel="00000000" w:rsidR="00000000" w:rsidRPr="00000000">
        <w:rPr>
          <w:b w:val="1"/>
          <w:rtl w:val="0"/>
        </w:rPr>
        <w:t xml:space="preserve">List of Annexes:</w:t>
      </w:r>
      <w:r w:rsidDel="00000000" w:rsidR="00000000" w:rsidRPr="00000000">
        <w:rPr>
          <w:rtl w:val="0"/>
        </w:rPr>
      </w:r>
    </w:p>
    <w:p w:rsidR="00000000" w:rsidDel="00000000" w:rsidP="00000000" w:rsidRDefault="00000000" w:rsidRPr="00000000" w14:paraId="00000092">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93">
      <w:pPr>
        <w:pageBreakBefore w:val="0"/>
        <w:widowControl w:val="1"/>
        <w:spacing w:after="0" w:before="120" w:line="276" w:lineRule="auto"/>
        <w:rPr>
          <w:sz w:val="24"/>
          <w:szCs w:val="24"/>
          <w:vertAlign w:val="baseline"/>
        </w:rPr>
      </w:pPr>
      <w:bookmarkStart w:colFirst="0" w:colLast="0" w:name="_35nkun2" w:id="2"/>
      <w:bookmarkEnd w:id="2"/>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94">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95">
      <w:pPr>
        <w:pageBreakBefore w:val="0"/>
        <w:widowControl w:val="1"/>
        <w:spacing w:after="0" w:before="120" w:line="276" w:lineRule="auto"/>
        <w:rPr>
          <w:sz w:val="24"/>
          <w:szCs w:val="24"/>
          <w:vertAlign w:val="baseline"/>
        </w:rPr>
      </w:pPr>
      <w:bookmarkStart w:colFirst="0" w:colLast="0" w:name="_1ksv4uv" w:id="3"/>
      <w:bookmarkEnd w:id="3"/>
      <w:r w:rsidDel="00000000" w:rsidR="00000000" w:rsidRPr="00000000">
        <w:rPr>
          <w:rtl w:val="0"/>
        </w:rPr>
      </w:r>
    </w:p>
    <w:p w:rsidR="00000000" w:rsidDel="00000000" w:rsidP="00000000" w:rsidRDefault="00000000" w:rsidRPr="00000000" w14:paraId="00000096">
      <w:pPr>
        <w:pStyle w:val="Heading2"/>
        <w:pageBreakBefore w:val="0"/>
        <w:widowControl w:val="1"/>
        <w:spacing w:after="0" w:before="120" w:line="276" w:lineRule="auto"/>
        <w:jc w:val="center"/>
        <w:rPr>
          <w:b w:val="1"/>
          <w:vertAlign w:val="baseline"/>
        </w:rPr>
      </w:pPr>
      <w:r w:rsidDel="00000000" w:rsidR="00000000" w:rsidRPr="00000000">
        <w:br w:type="page"/>
      </w:r>
      <w:r w:rsidDel="00000000" w:rsidR="00000000" w:rsidRPr="00000000">
        <w:rPr>
          <w:b w:val="1"/>
          <w:vertAlign w:val="baseline"/>
          <w:rtl w:val="0"/>
        </w:rPr>
        <w:t xml:space="preserve">Annex 1: Meeting Agenda (the final revision)</w:t>
      </w:r>
    </w:p>
    <w:p w:rsidR="00000000" w:rsidDel="00000000" w:rsidP="00000000" w:rsidRDefault="00000000" w:rsidRPr="00000000" w14:paraId="00000097">
      <w:pPr>
        <w:spacing w:after="0" w:before="360" w:lineRule="auto"/>
        <w:ind w:left="0" w:firstLine="0"/>
        <w:rPr>
          <w:b w:val="1"/>
          <w:sz w:val="40"/>
          <w:szCs w:val="40"/>
          <w:vertAlign w:val="superscript"/>
        </w:rPr>
      </w:pPr>
      <w:r w:rsidDel="00000000" w:rsidR="00000000" w:rsidRPr="00000000">
        <w:rPr>
          <w:b w:val="1"/>
          <w:sz w:val="24"/>
          <w:szCs w:val="24"/>
          <w:rtl w:val="0"/>
        </w:rPr>
        <w:t xml:space="preserve">Source:                </w:t>
        <w:tab/>
        <w:t xml:space="preserve">SA4 MTSI SWG Chairman</w:t>
      </w:r>
      <w:r w:rsidDel="00000000" w:rsidR="00000000" w:rsidRPr="00000000">
        <w:rPr>
          <w:b w:val="1"/>
          <w:sz w:val="40"/>
          <w:szCs w:val="40"/>
          <w:vertAlign w:val="superscript"/>
          <w:rtl w:val="0"/>
        </w:rPr>
        <w:t xml:space="preserve">[1]</w:t>
      </w:r>
    </w:p>
    <w:p w:rsidR="00000000" w:rsidDel="00000000" w:rsidP="00000000" w:rsidRDefault="00000000" w:rsidRPr="00000000" w14:paraId="00000098">
      <w:pPr>
        <w:spacing w:after="0" w:before="0" w:lineRule="auto"/>
        <w:ind w:left="0" w:firstLine="0"/>
        <w:rPr>
          <w:b w:val="1"/>
          <w:sz w:val="24"/>
          <w:szCs w:val="24"/>
        </w:rPr>
      </w:pPr>
      <w:r w:rsidDel="00000000" w:rsidR="00000000" w:rsidRPr="00000000">
        <w:rPr>
          <w:b w:val="1"/>
          <w:sz w:val="24"/>
          <w:szCs w:val="24"/>
          <w:rtl w:val="0"/>
        </w:rPr>
        <w:t xml:space="preserve">Title:                      </w:t>
        <w:tab/>
        <w:t xml:space="preserve">Proposed agenda for SA4 RTC SWG 5 October 2022 Teleconference</w:t>
      </w:r>
    </w:p>
    <w:p w:rsidR="00000000" w:rsidDel="00000000" w:rsidP="00000000" w:rsidRDefault="00000000" w:rsidRPr="00000000" w14:paraId="00000099">
      <w:pPr>
        <w:pStyle w:val="Heading2"/>
        <w:keepNext w:val="0"/>
        <w:spacing w:after="80" w:before="360" w:lineRule="auto"/>
        <w:ind w:left="0" w:firstLine="0"/>
        <w:rPr/>
      </w:pPr>
      <w:bookmarkStart w:colFirst="0" w:colLast="0" w:name="_dygkkwoy9vxh" w:id="4"/>
      <w:bookmarkEnd w:id="4"/>
      <w:r w:rsidDel="00000000" w:rsidR="00000000" w:rsidRPr="00000000">
        <w:rPr>
          <w:rtl w:val="0"/>
        </w:rPr>
        <w:t xml:space="preserve">Document for:    </w:t>
        <w:tab/>
        <w:t xml:space="preserve">Approval</w:t>
      </w:r>
    </w:p>
    <w:p w:rsidR="00000000" w:rsidDel="00000000" w:rsidP="00000000" w:rsidRDefault="00000000" w:rsidRPr="00000000" w14:paraId="0000009A">
      <w:pPr>
        <w:pStyle w:val="Heading2"/>
        <w:keepNext w:val="0"/>
        <w:spacing w:after="80" w:before="360" w:lineRule="auto"/>
        <w:ind w:left="0" w:firstLine="0"/>
        <w:rPr/>
      </w:pPr>
      <w:bookmarkStart w:colFirst="0" w:colLast="0" w:name="_3l1xh5d1yyma" w:id="5"/>
      <w:bookmarkEnd w:id="5"/>
      <w:r w:rsidDel="00000000" w:rsidR="00000000" w:rsidRPr="00000000">
        <w:rPr>
          <w:rtl w:val="0"/>
        </w:rPr>
        <w:t xml:space="preserve">Agenda Item:      </w:t>
        <w:tab/>
        <w:t xml:space="preserve">4.1</w:t>
      </w:r>
    </w:p>
    <w:p w:rsidR="00000000" w:rsidDel="00000000" w:rsidP="00000000" w:rsidRDefault="00000000" w:rsidRPr="00000000" w14:paraId="0000009B">
      <w:pPr>
        <w:spacing w:after="0" w:before="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9C">
      <w:pPr>
        <w:spacing w:after="0" w:before="0" w:lineRule="auto"/>
        <w:rPr>
          <w:b w:val="1"/>
        </w:rPr>
      </w:pPr>
      <w:r w:rsidDel="00000000" w:rsidR="00000000" w:rsidRPr="00000000">
        <w:rPr>
          <w:b w:val="1"/>
          <w:rtl w:val="0"/>
        </w:rPr>
        <w:t xml:space="preserve">4. Real-Time Communications (RTC) SWG Opening of the Call</w:t>
      </w:r>
    </w:p>
    <w:p w:rsidR="00000000" w:rsidDel="00000000" w:rsidP="00000000" w:rsidRDefault="00000000" w:rsidRPr="00000000" w14:paraId="0000009D">
      <w:pPr>
        <w:spacing w:after="0" w:before="120" w:lineRule="auto"/>
        <w:ind w:left="1420" w:hanging="560"/>
        <w:rPr>
          <w:b w:val="1"/>
        </w:rPr>
      </w:pPr>
      <w:r w:rsidDel="00000000" w:rsidR="00000000" w:rsidRPr="00000000">
        <w:rPr>
          <w:b w:val="1"/>
          <w:rtl w:val="0"/>
        </w:rPr>
        <w:t xml:space="preserve">  </w:t>
      </w:r>
    </w:p>
    <w:tbl>
      <w:tblPr>
        <w:tblStyle w:val="Table7"/>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510"/>
        <w:gridCol w:w="2385"/>
        <w:tblGridChange w:id="0">
          <w:tblGrid>
            <w:gridCol w:w="6510"/>
            <w:gridCol w:w="2385"/>
          </w:tblGrid>
        </w:tblGridChange>
      </w:tblGrid>
      <w:tr>
        <w:trPr>
          <w:cantSplit w:val="0"/>
          <w:trHeight w:val="1035" w:hRule="atLeast"/>
          <w:tblHeader w:val="0"/>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E">
            <w:pPr>
              <w:widowControl w:val="1"/>
              <w:spacing w:after="60" w:before="60" w:line="276" w:lineRule="auto"/>
              <w:ind w:left="100" w:firstLine="0"/>
              <w:rPr>
                <w:b w:val="1"/>
                <w:sz w:val="24"/>
                <w:szCs w:val="24"/>
              </w:rPr>
            </w:pPr>
            <w:r w:rsidDel="00000000" w:rsidR="00000000" w:rsidRPr="00000000">
              <w:rPr>
                <w:b w:val="1"/>
                <w:sz w:val="24"/>
                <w:szCs w:val="24"/>
                <w:rtl w:val="0"/>
              </w:rPr>
              <w:t xml:space="preserve">3GPP SA4 RTC SWG Telco #3</w:t>
            </w:r>
          </w:p>
          <w:p w:rsidR="00000000" w:rsidDel="00000000" w:rsidP="00000000" w:rsidRDefault="00000000" w:rsidRPr="00000000" w14:paraId="0000009F">
            <w:pPr>
              <w:widowControl w:val="1"/>
              <w:spacing w:after="60" w:before="60" w:line="276" w:lineRule="auto"/>
              <w:ind w:left="100" w:firstLine="0"/>
              <w:rPr>
                <w:b w:val="1"/>
                <w:sz w:val="24"/>
                <w:szCs w:val="24"/>
              </w:rPr>
            </w:pPr>
            <w:r w:rsidDel="00000000" w:rsidR="00000000" w:rsidRPr="00000000">
              <w:rPr>
                <w:b w:val="1"/>
                <w:sz w:val="24"/>
                <w:szCs w:val="24"/>
                <w:rtl w:val="0"/>
              </w:rPr>
              <w:t xml:space="preserve">(Oct 5, 2022, 6:00 – 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0">
            <w:pPr>
              <w:widowControl w:val="1"/>
              <w:spacing w:after="0" w:before="0" w:line="276" w:lineRule="auto"/>
              <w:rPr>
                <w:b w:val="1"/>
                <w:sz w:val="24"/>
                <w:szCs w:val="24"/>
              </w:rPr>
            </w:pPr>
            <w:r w:rsidDel="00000000" w:rsidR="00000000" w:rsidRPr="00000000">
              <w:rPr>
                <w:b w:val="1"/>
                <w:sz w:val="24"/>
                <w:szCs w:val="24"/>
                <w:rtl w:val="0"/>
              </w:rPr>
              <w:t xml:space="preserve">Submission deadline: Sep 30, 23:59 CEST</w:t>
            </w:r>
          </w:p>
        </w:tc>
      </w:tr>
    </w:tbl>
    <w:p w:rsidR="00000000" w:rsidDel="00000000" w:rsidP="00000000" w:rsidRDefault="00000000" w:rsidRPr="00000000" w14:paraId="000000A1">
      <w:pPr>
        <w:widowControl w:val="1"/>
        <w:spacing w:after="0" w:before="120" w:line="276" w:lineRule="auto"/>
        <w:ind w:left="1420" w:hanging="560"/>
        <w:rPr>
          <w:b w:val="1"/>
        </w:rPr>
      </w:pPr>
      <w:r w:rsidDel="00000000" w:rsidR="00000000" w:rsidRPr="00000000">
        <w:rPr>
          <w:b w:val="1"/>
          <w:rtl w:val="0"/>
        </w:rPr>
        <w:t xml:space="preserve">​​</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A2">
      <w:pPr>
        <w:spacing w:after="0" w:before="0" w:lineRule="auto"/>
        <w:rPr>
          <w:b w:val="1"/>
        </w:rPr>
      </w:pPr>
      <w:r w:rsidDel="00000000" w:rsidR="00000000" w:rsidRPr="00000000">
        <w:rPr>
          <w:b w:val="1"/>
          <w:rtl w:val="0"/>
        </w:rPr>
        <w:t xml:space="preserve">4.1 Opening of the session and registration of documents</w:t>
      </w:r>
    </w:p>
    <w:p w:rsidR="00000000" w:rsidDel="00000000" w:rsidP="00000000" w:rsidRDefault="00000000" w:rsidRPr="00000000" w14:paraId="000000A3">
      <w:pPr>
        <w:spacing w:after="0" w:before="120" w:lineRule="auto"/>
        <w:rPr>
          <w:b w:val="1"/>
        </w:rPr>
      </w:pPr>
      <w:r w:rsidDel="00000000" w:rsidR="00000000" w:rsidRPr="00000000">
        <w:rPr>
          <w:b w:val="1"/>
          <w:rtl w:val="0"/>
        </w:rPr>
        <w:t xml:space="preserve"> </w:t>
      </w:r>
    </w:p>
    <w:tbl>
      <w:tblPr>
        <w:tblStyle w:val="Table8"/>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40"/>
        <w:gridCol w:w="4560"/>
        <w:gridCol w:w="1710"/>
        <w:gridCol w:w="960"/>
        <w:tblGridChange w:id="0">
          <w:tblGrid>
            <w:gridCol w:w="1740"/>
            <w:gridCol w:w="4560"/>
            <w:gridCol w:w="1710"/>
            <w:gridCol w:w="960"/>
          </w:tblGrid>
        </w:tblGridChange>
      </w:tblGrid>
      <w:tr>
        <w:trPr>
          <w:cantSplit w:val="0"/>
          <w:trHeight w:val="680" w:hRule="atLeast"/>
          <w:tblHeader w:val="0"/>
        </w:trPr>
        <w:tc>
          <w:tcPr>
            <w:tcBorders>
              <w:top w:color="000000" w:space="0" w:sz="0" w:val="nil"/>
              <w:left w:color="a6a6a6" w:space="0" w:sz="8" w:val="single"/>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A4">
            <w:pPr>
              <w:widowControl w:val="1"/>
              <w:spacing w:after="0" w:before="0" w:line="276" w:lineRule="auto"/>
              <w:rPr>
                <w:b w:val="1"/>
                <w:color w:val="0000ff"/>
                <w:sz w:val="20"/>
                <w:szCs w:val="20"/>
                <w:u w:val="single"/>
              </w:rPr>
            </w:pPr>
            <w:hyperlink r:id="rId16">
              <w:r w:rsidDel="00000000" w:rsidR="00000000" w:rsidRPr="00000000">
                <w:rPr>
                  <w:b w:val="1"/>
                  <w:color w:val="0000ff"/>
                  <w:sz w:val="20"/>
                  <w:szCs w:val="20"/>
                  <w:u w:val="single"/>
                  <w:rtl w:val="0"/>
                </w:rPr>
                <w:t xml:space="preserve">S4aR220041</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A5">
            <w:pPr>
              <w:widowControl w:val="1"/>
              <w:spacing w:after="0" w:before="0" w:line="276" w:lineRule="auto"/>
              <w:rPr>
                <w:b w:val="1"/>
                <w:sz w:val="20"/>
                <w:szCs w:val="20"/>
              </w:rPr>
            </w:pPr>
            <w:r w:rsidDel="00000000" w:rsidR="00000000" w:rsidRPr="00000000">
              <w:rPr>
                <w:b w:val="1"/>
                <w:sz w:val="20"/>
                <w:szCs w:val="20"/>
                <w:rtl w:val="0"/>
              </w:rPr>
              <w:t xml:space="preserve">Discussion for protocol design of WebRTC Signalling</w:t>
            </w:r>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A6">
            <w:pPr>
              <w:widowControl w:val="1"/>
              <w:spacing w:after="0" w:before="0" w:line="276" w:lineRule="auto"/>
              <w:rPr>
                <w:b w:val="1"/>
                <w:sz w:val="20"/>
                <w:szCs w:val="20"/>
              </w:rPr>
            </w:pPr>
            <w:r w:rsidDel="00000000" w:rsidR="00000000" w:rsidRPr="00000000">
              <w:rPr>
                <w:b w:val="1"/>
                <w:sz w:val="20"/>
                <w:szCs w:val="20"/>
                <w:rtl w:val="0"/>
              </w:rPr>
              <w:t xml:space="preserve">NTT</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7">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4.1</w:t>
            </w:r>
          </w:p>
        </w:tc>
      </w:tr>
    </w:tbl>
    <w:p w:rsidR="00000000" w:rsidDel="00000000" w:rsidP="00000000" w:rsidRDefault="00000000" w:rsidRPr="00000000" w14:paraId="000000A8">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A9">
      <w:pPr>
        <w:spacing w:after="0" w:before="120" w:lineRule="auto"/>
        <w:rPr>
          <w:b w:val="1"/>
        </w:rPr>
      </w:pPr>
      <w:r w:rsidDel="00000000" w:rsidR="00000000" w:rsidRPr="00000000">
        <w:rPr>
          <w:rtl w:val="0"/>
        </w:rPr>
      </w:r>
    </w:p>
    <w:p w:rsidR="00000000" w:rsidDel="00000000" w:rsidP="00000000" w:rsidRDefault="00000000" w:rsidRPr="00000000" w14:paraId="000000AA">
      <w:pPr>
        <w:spacing w:after="0" w:before="120" w:lineRule="auto"/>
        <w:rPr>
          <w:b w:val="1"/>
        </w:rPr>
      </w:pPr>
      <w:r w:rsidDel="00000000" w:rsidR="00000000" w:rsidRPr="00000000">
        <w:rPr>
          <w:b w:val="1"/>
          <w:rtl w:val="0"/>
        </w:rPr>
        <w:t xml:space="preserve">4.2 Reports/Liaisons from other groups/meetings</w:t>
      </w:r>
    </w:p>
    <w:p w:rsidR="00000000" w:rsidDel="00000000" w:rsidP="00000000" w:rsidRDefault="00000000" w:rsidRPr="00000000" w14:paraId="000000AB">
      <w:pPr>
        <w:spacing w:after="0" w:before="120" w:lineRule="auto"/>
        <w:rPr>
          <w:b w:val="1"/>
        </w:rPr>
      </w:pPr>
      <w:r w:rsidDel="00000000" w:rsidR="00000000" w:rsidRPr="00000000">
        <w:rPr>
          <w:b w:val="1"/>
          <w:rtl w:val="0"/>
        </w:rPr>
        <w:t xml:space="preserve"> </w:t>
      </w:r>
    </w:p>
    <w:p w:rsidR="00000000" w:rsidDel="00000000" w:rsidP="00000000" w:rsidRDefault="00000000" w:rsidRPr="00000000" w14:paraId="000000AC">
      <w:pPr>
        <w:spacing w:after="0" w:before="120" w:lineRule="auto"/>
        <w:rPr>
          <w:b w:val="1"/>
        </w:rPr>
      </w:pPr>
      <w:r w:rsidDel="00000000" w:rsidR="00000000" w:rsidRPr="00000000">
        <w:rPr>
          <w:b w:val="1"/>
          <w:rtl w:val="0"/>
        </w:rPr>
        <w:t xml:space="preserve">4.3 iRTCW (Immersive Real-time Communication for WebRTC)</w:t>
      </w:r>
    </w:p>
    <w:p w:rsidR="00000000" w:rsidDel="00000000" w:rsidP="00000000" w:rsidRDefault="00000000" w:rsidRPr="00000000" w14:paraId="000000AD">
      <w:pPr>
        <w:spacing w:after="0" w:before="120" w:lineRule="auto"/>
        <w:rPr>
          <w:b w:val="1"/>
        </w:rPr>
      </w:pPr>
      <w:r w:rsidDel="00000000" w:rsidR="00000000" w:rsidRPr="00000000">
        <w:rPr>
          <w:b w:val="1"/>
          <w:rtl w:val="0"/>
        </w:rPr>
        <w:t xml:space="preserve"> </w:t>
      </w:r>
    </w:p>
    <w:tbl>
      <w:tblPr>
        <w:tblStyle w:val="Table9"/>
        <w:tblW w:w="67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15"/>
        <w:gridCol w:w="5130"/>
        <w:gridCol w:w="435"/>
        <w:tblGridChange w:id="0">
          <w:tblGrid>
            <w:gridCol w:w="1215"/>
            <w:gridCol w:w="5130"/>
            <w:gridCol w:w="435"/>
          </w:tblGrid>
        </w:tblGridChange>
      </w:tblGrid>
      <w:tr>
        <w:trPr>
          <w:cantSplit w:val="0"/>
          <w:trHeight w:val="480" w:hRule="atLeast"/>
          <w:tblHeader w:val="0"/>
        </w:trPr>
        <w:tc>
          <w:tcPr>
            <w:tcBorders>
              <w:top w:color="000000" w:space="0" w:sz="0" w:val="nil"/>
              <w:left w:color="a6a6a6" w:space="0" w:sz="8" w:val="single"/>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ff"/>
                <w:sz w:val="20"/>
                <w:szCs w:val="20"/>
                <w:u w:val="single"/>
              </w:rPr>
            </w:pPr>
            <w:hyperlink r:id="rId17">
              <w:r w:rsidDel="00000000" w:rsidR="00000000" w:rsidRPr="00000000">
                <w:rPr>
                  <w:b w:val="1"/>
                  <w:color w:val="0000ff"/>
                  <w:sz w:val="20"/>
                  <w:szCs w:val="20"/>
                  <w:u w:val="single"/>
                  <w:rtl w:val="0"/>
                </w:rPr>
                <w:t xml:space="preserve">S4aR220041</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AF">
            <w:pPr>
              <w:spacing w:after="0" w:before="0" w:lineRule="auto"/>
              <w:rPr>
                <w:b w:val="1"/>
                <w:sz w:val="20"/>
                <w:szCs w:val="20"/>
              </w:rPr>
            </w:pPr>
            <w:r w:rsidDel="00000000" w:rsidR="00000000" w:rsidRPr="00000000">
              <w:rPr>
                <w:b w:val="1"/>
                <w:sz w:val="20"/>
                <w:szCs w:val="20"/>
                <w:rtl w:val="0"/>
              </w:rPr>
              <w:t xml:space="preserve">Discussion for protocol design of WebRTC Signalling</w:t>
            </w:r>
          </w:p>
        </w:tc>
        <w:tc>
          <w:tcPr>
            <w:tcBorders>
              <w:top w:color="000000" w:space="0" w:sz="0" w:val="nil"/>
              <w:left w:color="000000" w:space="0" w:sz="0" w:val="nil"/>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B0">
            <w:pPr>
              <w:spacing w:after="0" w:before="0" w:lineRule="auto"/>
              <w:rPr>
                <w:b w:val="1"/>
                <w:sz w:val="20"/>
                <w:szCs w:val="20"/>
              </w:rPr>
            </w:pPr>
            <w:r w:rsidDel="00000000" w:rsidR="00000000" w:rsidRPr="00000000">
              <w:rPr>
                <w:b w:val="1"/>
                <w:sz w:val="20"/>
                <w:szCs w:val="20"/>
                <w:rtl w:val="0"/>
              </w:rPr>
              <w:t xml:space="preserve">NTT</w:t>
            </w:r>
          </w:p>
        </w:tc>
      </w:tr>
    </w:tbl>
    <w:p w:rsidR="00000000" w:rsidDel="00000000" w:rsidP="00000000" w:rsidRDefault="00000000" w:rsidRPr="00000000" w14:paraId="000000B1">
      <w:pPr>
        <w:spacing w:after="0" w:before="120" w:lineRule="auto"/>
        <w:rPr>
          <w:b w:val="1"/>
        </w:rPr>
      </w:pPr>
      <w:r w:rsidDel="00000000" w:rsidR="00000000" w:rsidRPr="00000000">
        <w:rPr>
          <w:rtl w:val="0"/>
        </w:rPr>
      </w:r>
    </w:p>
    <w:p w:rsidR="00000000" w:rsidDel="00000000" w:rsidP="00000000" w:rsidRDefault="00000000" w:rsidRPr="00000000" w14:paraId="000000B2">
      <w:pPr>
        <w:spacing w:after="0" w:before="120" w:lineRule="auto"/>
        <w:rPr>
          <w:b w:val="1"/>
        </w:rPr>
      </w:pPr>
      <w:r w:rsidDel="00000000" w:rsidR="00000000" w:rsidRPr="00000000">
        <w:rPr>
          <w:b w:val="1"/>
          <w:rtl w:val="0"/>
        </w:rPr>
        <w:t xml:space="preserve">4.4 IBACS (IMS-based AR Conversational Services)</w:t>
      </w:r>
    </w:p>
    <w:p w:rsidR="00000000" w:rsidDel="00000000" w:rsidP="00000000" w:rsidRDefault="00000000" w:rsidRPr="00000000" w14:paraId="000000B3">
      <w:pPr>
        <w:spacing w:after="0" w:before="120" w:lineRule="auto"/>
        <w:rPr>
          <w:b w:val="1"/>
        </w:rPr>
      </w:pPr>
      <w:r w:rsidDel="00000000" w:rsidR="00000000" w:rsidRPr="00000000">
        <w:rPr>
          <w:b w:val="1"/>
          <w:rtl w:val="0"/>
        </w:rPr>
        <w:t xml:space="preserve"> </w:t>
      </w:r>
    </w:p>
    <w:p w:rsidR="00000000" w:rsidDel="00000000" w:rsidP="00000000" w:rsidRDefault="00000000" w:rsidRPr="00000000" w14:paraId="000000B4">
      <w:pPr>
        <w:spacing w:after="0" w:before="120" w:lineRule="auto"/>
        <w:rPr>
          <w:b w:val="1"/>
        </w:rPr>
      </w:pPr>
      <w:r w:rsidDel="00000000" w:rsidR="00000000" w:rsidRPr="00000000">
        <w:rPr>
          <w:b w:val="1"/>
          <w:rtl w:val="0"/>
        </w:rPr>
        <w:t xml:space="preserve">4.5 GA4RTAR (Generic architecture for Real-Time and AR/MR media)</w:t>
      </w:r>
    </w:p>
    <w:p w:rsidR="00000000" w:rsidDel="00000000" w:rsidP="00000000" w:rsidRDefault="00000000" w:rsidRPr="00000000" w14:paraId="000000B5">
      <w:pPr>
        <w:spacing w:after="0" w:before="120" w:lineRule="auto"/>
        <w:rPr>
          <w:b w:val="1"/>
        </w:rPr>
      </w:pPr>
      <w:r w:rsidDel="00000000" w:rsidR="00000000" w:rsidRPr="00000000">
        <w:rPr>
          <w:b w:val="1"/>
          <w:rtl w:val="0"/>
        </w:rPr>
        <w:t xml:space="preserve"> </w:t>
      </w:r>
    </w:p>
    <w:tbl>
      <w:tblPr>
        <w:tblStyle w:val="Table10"/>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15"/>
        <w:gridCol w:w="5655"/>
        <w:gridCol w:w="645"/>
        <w:gridCol w:w="1380"/>
        <w:tblGridChange w:id="0">
          <w:tblGrid>
            <w:gridCol w:w="1215"/>
            <w:gridCol w:w="5655"/>
            <w:gridCol w:w="645"/>
            <w:gridCol w:w="1380"/>
          </w:tblGrid>
        </w:tblGridChange>
      </w:tblGrid>
      <w:tr>
        <w:trPr>
          <w:cantSplit w:val="0"/>
          <w:trHeight w:val="510" w:hRule="atLeast"/>
          <w:tblHeader w:val="0"/>
        </w:trPr>
        <w:tc>
          <w:tcPr>
            <w:tcBorders>
              <w:top w:color="a6a6a6" w:space="0" w:sz="8" w:val="single"/>
              <w:left w:color="a6a6a6" w:space="0" w:sz="8" w:val="single"/>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ff"/>
                <w:sz w:val="20"/>
                <w:szCs w:val="20"/>
                <w:u w:val="single"/>
              </w:rPr>
            </w:pPr>
            <w:hyperlink r:id="rId18">
              <w:r w:rsidDel="00000000" w:rsidR="00000000" w:rsidRPr="00000000">
                <w:rPr>
                  <w:b w:val="1"/>
                  <w:color w:val="0000ff"/>
                  <w:sz w:val="20"/>
                  <w:szCs w:val="20"/>
                  <w:u w:val="single"/>
                  <w:rtl w:val="0"/>
                </w:rPr>
                <w:t xml:space="preserve">S4aR220038</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B7">
            <w:pPr>
              <w:spacing w:after="0" w:before="0" w:lineRule="auto"/>
              <w:rPr>
                <w:b w:val="1"/>
                <w:sz w:val="20"/>
                <w:szCs w:val="20"/>
              </w:rPr>
            </w:pPr>
            <w:r w:rsidDel="00000000" w:rsidR="00000000" w:rsidRPr="00000000">
              <w:rPr>
                <w:b w:val="1"/>
                <w:sz w:val="20"/>
                <w:szCs w:val="20"/>
                <w:rtl w:val="0"/>
              </w:rPr>
              <w:t xml:space="preserve">Proposal for a new transport gateway function to GA4RTAR</w:t>
            </w:r>
          </w:p>
        </w:tc>
        <w:tc>
          <w:tcPr>
            <w:tcBorders>
              <w:top w:color="a6a6a6" w:space="0" w:sz="8" w:val="single"/>
              <w:left w:color="000000" w:space="0" w:sz="0" w:val="nil"/>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B8">
            <w:pPr>
              <w:spacing w:after="0" w:before="0" w:lineRule="auto"/>
              <w:rPr>
                <w:b w:val="1"/>
                <w:sz w:val="20"/>
                <w:szCs w:val="20"/>
              </w:rPr>
            </w:pPr>
            <w:r w:rsidDel="00000000" w:rsidR="00000000" w:rsidRPr="00000000">
              <w:rPr>
                <w:b w:val="1"/>
                <w:sz w:val="20"/>
                <w:szCs w:val="20"/>
                <w:rtl w:val="0"/>
              </w:rPr>
              <w:t xml:space="preserve">NTT</w:t>
            </w:r>
          </w:p>
        </w:tc>
        <w:tc>
          <w:tcPr>
            <w:tcBorders>
              <w:top w:color="a6a6a6" w:space="0" w:sz="8" w:val="single"/>
              <w:left w:color="000000" w:space="0" w:sz="0" w:val="nil"/>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B9">
            <w:pPr>
              <w:spacing w:after="0" w:before="0" w:lineRule="auto"/>
              <w:rPr>
                <w:b w:val="1"/>
                <w:sz w:val="20"/>
                <w:szCs w:val="20"/>
              </w:rPr>
            </w:pPr>
            <w:r w:rsidDel="00000000" w:rsidR="00000000" w:rsidRPr="00000000">
              <w:rPr>
                <w:b w:val="1"/>
                <w:sz w:val="20"/>
                <w:szCs w:val="20"/>
                <w:rtl w:val="0"/>
              </w:rPr>
              <w:t xml:space="preserve">Revision of</w:t>
            </w:r>
          </w:p>
          <w:p w:rsidR="00000000" w:rsidDel="00000000" w:rsidP="00000000" w:rsidRDefault="00000000" w:rsidRPr="00000000" w14:paraId="000000BA">
            <w:pPr>
              <w:spacing w:after="0" w:before="0" w:lineRule="auto"/>
              <w:rPr>
                <w:b w:val="1"/>
                <w:color w:val="0000ff"/>
                <w:sz w:val="20"/>
                <w:szCs w:val="20"/>
                <w:u w:val="single"/>
              </w:rPr>
            </w:pPr>
            <w:hyperlink r:id="rId19">
              <w:r w:rsidDel="00000000" w:rsidR="00000000" w:rsidRPr="00000000">
                <w:rPr>
                  <w:b w:val="1"/>
                  <w:color w:val="0000ff"/>
                  <w:sz w:val="20"/>
                  <w:szCs w:val="20"/>
                  <w:u w:val="single"/>
                  <w:rtl w:val="0"/>
                </w:rPr>
                <w:t xml:space="preserve">S4aR220033</w:t>
              </w:r>
            </w:hyperlink>
            <w:r w:rsidDel="00000000" w:rsidR="00000000" w:rsidRPr="00000000">
              <w:rPr>
                <w:rtl w:val="0"/>
              </w:rPr>
            </w:r>
          </w:p>
        </w:tc>
      </w:tr>
      <w:tr>
        <w:trPr>
          <w:cantSplit w:val="0"/>
          <w:trHeight w:val="510" w:hRule="atLeast"/>
          <w:tblHeader w:val="0"/>
        </w:trPr>
        <w:tc>
          <w:tcPr>
            <w:tcBorders>
              <w:top w:color="000000" w:space="0" w:sz="0" w:val="nil"/>
              <w:left w:color="a6a6a6" w:space="0" w:sz="8" w:val="single"/>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BB">
            <w:pPr>
              <w:spacing w:after="0" w:before="0" w:lineRule="auto"/>
              <w:rPr>
                <w:b w:val="1"/>
                <w:color w:val="0000ff"/>
                <w:sz w:val="20"/>
                <w:szCs w:val="20"/>
                <w:u w:val="single"/>
              </w:rPr>
            </w:pPr>
            <w:hyperlink r:id="rId20">
              <w:r w:rsidDel="00000000" w:rsidR="00000000" w:rsidRPr="00000000">
                <w:rPr>
                  <w:b w:val="1"/>
                  <w:color w:val="0000ff"/>
                  <w:sz w:val="20"/>
                  <w:szCs w:val="20"/>
                  <w:u w:val="single"/>
                  <w:rtl w:val="0"/>
                </w:rPr>
                <w:t xml:space="preserve">S4aR220039</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BC">
            <w:pPr>
              <w:spacing w:after="0" w:before="0" w:lineRule="auto"/>
              <w:rPr>
                <w:b w:val="1"/>
                <w:sz w:val="20"/>
                <w:szCs w:val="20"/>
              </w:rPr>
            </w:pPr>
            <w:r w:rsidDel="00000000" w:rsidR="00000000" w:rsidRPr="00000000">
              <w:rPr>
                <w:b w:val="1"/>
                <w:sz w:val="20"/>
                <w:szCs w:val="20"/>
                <w:rtl w:val="0"/>
              </w:rPr>
              <w:t xml:space="preserve">Proposals for architecture descriptions and figures in GA4RTAR</w:t>
            </w:r>
          </w:p>
        </w:tc>
        <w:tc>
          <w:tcPr>
            <w:tcBorders>
              <w:top w:color="000000" w:space="0" w:sz="0" w:val="nil"/>
              <w:left w:color="000000" w:space="0" w:sz="0" w:val="nil"/>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BD">
            <w:pPr>
              <w:spacing w:after="0" w:before="0" w:lineRule="auto"/>
              <w:rPr>
                <w:b w:val="1"/>
                <w:sz w:val="20"/>
                <w:szCs w:val="20"/>
              </w:rPr>
            </w:pPr>
            <w:r w:rsidDel="00000000" w:rsidR="00000000" w:rsidRPr="00000000">
              <w:rPr>
                <w:b w:val="1"/>
                <w:sz w:val="20"/>
                <w:szCs w:val="20"/>
                <w:rtl w:val="0"/>
              </w:rPr>
              <w:t xml:space="preserve">NTT</w:t>
            </w:r>
          </w:p>
        </w:tc>
        <w:tc>
          <w:tcPr>
            <w:tcBorders>
              <w:top w:color="000000" w:space="0" w:sz="0" w:val="nil"/>
              <w:left w:color="000000" w:space="0" w:sz="0" w:val="nil"/>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BE">
            <w:pPr>
              <w:spacing w:after="0" w:before="0" w:lineRule="auto"/>
              <w:rPr>
                <w:b w:val="1"/>
                <w:sz w:val="20"/>
                <w:szCs w:val="20"/>
              </w:rPr>
            </w:pPr>
            <w:r w:rsidDel="00000000" w:rsidR="00000000" w:rsidRPr="00000000">
              <w:rPr>
                <w:b w:val="1"/>
                <w:sz w:val="20"/>
                <w:szCs w:val="20"/>
                <w:rtl w:val="0"/>
              </w:rPr>
              <w:t xml:space="preserve">Revision of</w:t>
            </w:r>
          </w:p>
          <w:p w:rsidR="00000000" w:rsidDel="00000000" w:rsidP="00000000" w:rsidRDefault="00000000" w:rsidRPr="00000000" w14:paraId="000000BF">
            <w:pPr>
              <w:spacing w:after="0" w:before="0" w:lineRule="auto"/>
              <w:rPr>
                <w:b w:val="1"/>
                <w:color w:val="0000ff"/>
                <w:sz w:val="20"/>
                <w:szCs w:val="20"/>
                <w:u w:val="single"/>
              </w:rPr>
            </w:pPr>
            <w:hyperlink r:id="rId21">
              <w:r w:rsidDel="00000000" w:rsidR="00000000" w:rsidRPr="00000000">
                <w:rPr>
                  <w:b w:val="1"/>
                  <w:color w:val="0000ff"/>
                  <w:sz w:val="20"/>
                  <w:szCs w:val="20"/>
                  <w:u w:val="single"/>
                  <w:rtl w:val="0"/>
                </w:rPr>
                <w:t xml:space="preserve">S4aR220034</w:t>
              </w:r>
            </w:hyperlink>
            <w:r w:rsidDel="00000000" w:rsidR="00000000" w:rsidRPr="00000000">
              <w:rPr>
                <w:rtl w:val="0"/>
              </w:rPr>
            </w:r>
          </w:p>
        </w:tc>
      </w:tr>
    </w:tbl>
    <w:p w:rsidR="00000000" w:rsidDel="00000000" w:rsidP="00000000" w:rsidRDefault="00000000" w:rsidRPr="00000000" w14:paraId="000000C0">
      <w:pPr>
        <w:spacing w:after="0" w:before="120" w:lineRule="auto"/>
        <w:rPr>
          <w:b w:val="1"/>
        </w:rPr>
      </w:pPr>
      <w:r w:rsidDel="00000000" w:rsidR="00000000" w:rsidRPr="00000000">
        <w:rPr>
          <w:rtl w:val="0"/>
        </w:rPr>
      </w:r>
    </w:p>
    <w:p w:rsidR="00000000" w:rsidDel="00000000" w:rsidP="00000000" w:rsidRDefault="00000000" w:rsidRPr="00000000" w14:paraId="000000C1">
      <w:pPr>
        <w:spacing w:after="0" w:before="120" w:lineRule="auto"/>
        <w:rPr>
          <w:b w:val="1"/>
        </w:rPr>
      </w:pPr>
      <w:r w:rsidDel="00000000" w:rsidR="00000000" w:rsidRPr="00000000">
        <w:rPr>
          <w:b w:val="1"/>
          <w:rtl w:val="0"/>
        </w:rPr>
        <w:t xml:space="preserve">4.6 5G_RTP (5G Real-Time Transport Protocols)</w:t>
      </w:r>
    </w:p>
    <w:p w:rsidR="00000000" w:rsidDel="00000000" w:rsidP="00000000" w:rsidRDefault="00000000" w:rsidRPr="00000000" w14:paraId="000000C2">
      <w:pPr>
        <w:spacing w:after="0" w:before="120" w:lineRule="auto"/>
        <w:rPr>
          <w:b w:val="1"/>
        </w:rPr>
      </w:pPr>
      <w:r w:rsidDel="00000000" w:rsidR="00000000" w:rsidRPr="00000000">
        <w:rPr>
          <w:b w:val="1"/>
          <w:rtl w:val="0"/>
        </w:rPr>
        <w:t xml:space="preserve"> </w:t>
      </w:r>
    </w:p>
    <w:p w:rsidR="00000000" w:rsidDel="00000000" w:rsidP="00000000" w:rsidRDefault="00000000" w:rsidRPr="00000000" w14:paraId="000000C3">
      <w:pPr>
        <w:spacing w:after="0" w:before="120" w:lineRule="auto"/>
        <w:rPr>
          <w:b w:val="1"/>
        </w:rPr>
      </w:pPr>
      <w:r w:rsidDel="00000000" w:rsidR="00000000" w:rsidRPr="00000000">
        <w:rPr>
          <w:rtl w:val="0"/>
        </w:rPr>
      </w:r>
    </w:p>
    <w:p w:rsidR="00000000" w:rsidDel="00000000" w:rsidP="00000000" w:rsidRDefault="00000000" w:rsidRPr="00000000" w14:paraId="000000C4">
      <w:pPr>
        <w:spacing w:after="0" w:before="120" w:lineRule="auto"/>
        <w:rPr>
          <w:b w:val="1"/>
        </w:rPr>
      </w:pPr>
      <w:r w:rsidDel="00000000" w:rsidR="00000000" w:rsidRPr="00000000">
        <w:rPr>
          <w:rtl w:val="0"/>
        </w:rPr>
      </w:r>
    </w:p>
    <w:p w:rsidR="00000000" w:rsidDel="00000000" w:rsidP="00000000" w:rsidRDefault="00000000" w:rsidRPr="00000000" w14:paraId="000000C5">
      <w:pPr>
        <w:spacing w:after="0" w:before="120" w:lineRule="auto"/>
        <w:rPr>
          <w:b w:val="1"/>
        </w:rPr>
      </w:pPr>
      <w:r w:rsidDel="00000000" w:rsidR="00000000" w:rsidRPr="00000000">
        <w:rPr>
          <w:rtl w:val="0"/>
        </w:rPr>
      </w:r>
    </w:p>
    <w:p w:rsidR="00000000" w:rsidDel="00000000" w:rsidP="00000000" w:rsidRDefault="00000000" w:rsidRPr="00000000" w14:paraId="000000C6">
      <w:pPr>
        <w:spacing w:after="0" w:before="120" w:lineRule="auto"/>
        <w:rPr>
          <w:b w:val="1"/>
        </w:rPr>
      </w:pPr>
      <w:r w:rsidDel="00000000" w:rsidR="00000000" w:rsidRPr="00000000">
        <w:rPr>
          <w:rtl w:val="0"/>
        </w:rPr>
      </w:r>
    </w:p>
    <w:p w:rsidR="00000000" w:rsidDel="00000000" w:rsidP="00000000" w:rsidRDefault="00000000" w:rsidRPr="00000000" w14:paraId="000000C7">
      <w:pPr>
        <w:spacing w:after="0" w:before="120" w:lineRule="auto"/>
        <w:rPr>
          <w:b w:val="1"/>
        </w:rPr>
      </w:pPr>
      <w:r w:rsidDel="00000000" w:rsidR="00000000" w:rsidRPr="00000000">
        <w:rPr>
          <w:b w:val="1"/>
          <w:rtl w:val="0"/>
        </w:rPr>
        <w:t xml:space="preserve">4.7 FS_eiRTCW (Feasibility Study on the enhancements for immersive Real-time Communication for WebRTC)</w:t>
      </w:r>
    </w:p>
    <w:p w:rsidR="00000000" w:rsidDel="00000000" w:rsidP="00000000" w:rsidRDefault="00000000" w:rsidRPr="00000000" w14:paraId="000000C8">
      <w:pPr>
        <w:spacing w:after="0" w:before="120" w:lineRule="auto"/>
        <w:rPr>
          <w:b w:val="1"/>
        </w:rPr>
      </w:pPr>
      <w:r w:rsidDel="00000000" w:rsidR="00000000" w:rsidRPr="00000000">
        <w:rPr>
          <w:rtl w:val="0"/>
        </w:rPr>
      </w:r>
    </w:p>
    <w:tbl>
      <w:tblPr>
        <w:tblStyle w:val="Table11"/>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15"/>
        <w:gridCol w:w="5580"/>
        <w:gridCol w:w="705"/>
        <w:gridCol w:w="1380"/>
        <w:tblGridChange w:id="0">
          <w:tblGrid>
            <w:gridCol w:w="1215"/>
            <w:gridCol w:w="5580"/>
            <w:gridCol w:w="705"/>
            <w:gridCol w:w="1380"/>
          </w:tblGrid>
        </w:tblGridChange>
      </w:tblGrid>
      <w:tr>
        <w:trPr>
          <w:cantSplit w:val="0"/>
          <w:trHeight w:val="720" w:hRule="atLeast"/>
          <w:tblHeader w:val="0"/>
        </w:trPr>
        <w:tc>
          <w:tcPr>
            <w:tcBorders>
              <w:top w:color="000000" w:space="0" w:sz="0" w:val="nil"/>
              <w:left w:color="a6a6a6" w:space="0" w:sz="8" w:val="single"/>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C9">
            <w:pPr>
              <w:spacing w:after="0" w:before="0" w:lineRule="auto"/>
              <w:rPr>
                <w:b w:val="1"/>
                <w:color w:val="0000ff"/>
                <w:sz w:val="20"/>
                <w:szCs w:val="20"/>
                <w:u w:val="single"/>
              </w:rPr>
            </w:pPr>
            <w:hyperlink r:id="rId22">
              <w:r w:rsidDel="00000000" w:rsidR="00000000" w:rsidRPr="00000000">
                <w:rPr>
                  <w:b w:val="1"/>
                  <w:color w:val="0000ff"/>
                  <w:sz w:val="20"/>
                  <w:szCs w:val="20"/>
                  <w:u w:val="single"/>
                  <w:rtl w:val="0"/>
                </w:rPr>
                <w:t xml:space="preserve">S4aR220040</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CA">
            <w:pPr>
              <w:spacing w:after="0" w:before="0" w:lineRule="auto"/>
              <w:rPr>
                <w:b w:val="1"/>
                <w:sz w:val="20"/>
                <w:szCs w:val="20"/>
              </w:rPr>
            </w:pPr>
            <w:r w:rsidDel="00000000" w:rsidR="00000000" w:rsidRPr="00000000">
              <w:rPr>
                <w:b w:val="1"/>
                <w:sz w:val="20"/>
                <w:szCs w:val="20"/>
                <w:rtl w:val="0"/>
              </w:rPr>
              <w:t xml:space="preserve">Functional requirements for WebRTC signalling</w:t>
            </w:r>
          </w:p>
        </w:tc>
        <w:tc>
          <w:tcPr>
            <w:tcBorders>
              <w:top w:color="000000" w:space="0" w:sz="0" w:val="nil"/>
              <w:left w:color="000000" w:space="0" w:sz="0" w:val="nil"/>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CB">
            <w:pPr>
              <w:spacing w:after="0" w:before="0" w:lineRule="auto"/>
              <w:rPr>
                <w:b w:val="1"/>
                <w:sz w:val="20"/>
                <w:szCs w:val="20"/>
              </w:rPr>
            </w:pPr>
            <w:r w:rsidDel="00000000" w:rsidR="00000000" w:rsidRPr="00000000">
              <w:rPr>
                <w:b w:val="1"/>
                <w:sz w:val="20"/>
                <w:szCs w:val="20"/>
                <w:rtl w:val="0"/>
              </w:rPr>
              <w:t xml:space="preserve">NTT</w:t>
            </w:r>
          </w:p>
        </w:tc>
        <w:tc>
          <w:tcPr>
            <w:tcBorders>
              <w:top w:color="000000" w:space="0" w:sz="0" w:val="nil"/>
              <w:left w:color="000000" w:space="0" w:sz="0" w:val="nil"/>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CC">
            <w:pPr>
              <w:spacing w:after="0" w:before="0" w:lineRule="auto"/>
              <w:rPr>
                <w:b w:val="1"/>
                <w:sz w:val="20"/>
                <w:szCs w:val="20"/>
              </w:rPr>
            </w:pPr>
            <w:r w:rsidDel="00000000" w:rsidR="00000000" w:rsidRPr="00000000">
              <w:rPr>
                <w:b w:val="1"/>
                <w:sz w:val="20"/>
                <w:szCs w:val="20"/>
                <w:rtl w:val="0"/>
              </w:rPr>
              <w:t xml:space="preserve">Revision of</w:t>
            </w:r>
          </w:p>
          <w:p w:rsidR="00000000" w:rsidDel="00000000" w:rsidP="00000000" w:rsidRDefault="00000000" w:rsidRPr="00000000" w14:paraId="000000CD">
            <w:pPr>
              <w:spacing w:after="0" w:before="0" w:lineRule="auto"/>
              <w:rPr>
                <w:b w:val="1"/>
                <w:color w:val="0000ff"/>
                <w:sz w:val="20"/>
                <w:szCs w:val="20"/>
                <w:u w:val="single"/>
              </w:rPr>
            </w:pPr>
            <w:hyperlink r:id="rId23">
              <w:r w:rsidDel="00000000" w:rsidR="00000000" w:rsidRPr="00000000">
                <w:rPr>
                  <w:b w:val="1"/>
                  <w:color w:val="0000ff"/>
                  <w:sz w:val="20"/>
                  <w:szCs w:val="20"/>
                  <w:u w:val="single"/>
                  <w:rtl w:val="0"/>
                </w:rPr>
                <w:t xml:space="preserve">S4aR220035</w:t>
              </w:r>
            </w:hyperlink>
            <w:r w:rsidDel="00000000" w:rsidR="00000000" w:rsidRPr="00000000">
              <w:rPr>
                <w:rtl w:val="0"/>
              </w:rPr>
            </w:r>
          </w:p>
        </w:tc>
      </w:tr>
    </w:tbl>
    <w:p w:rsidR="00000000" w:rsidDel="00000000" w:rsidP="00000000" w:rsidRDefault="00000000" w:rsidRPr="00000000" w14:paraId="000000CE">
      <w:pPr>
        <w:spacing w:after="0" w:before="120" w:lineRule="auto"/>
        <w:rPr>
          <w:b w:val="1"/>
        </w:rPr>
      </w:pPr>
      <w:r w:rsidDel="00000000" w:rsidR="00000000" w:rsidRPr="00000000">
        <w:rPr>
          <w:rtl w:val="0"/>
        </w:rPr>
      </w:r>
    </w:p>
    <w:p w:rsidR="00000000" w:rsidDel="00000000" w:rsidP="00000000" w:rsidRDefault="00000000" w:rsidRPr="00000000" w14:paraId="000000CF">
      <w:pPr>
        <w:spacing w:after="0" w:before="120" w:lineRule="auto"/>
        <w:rPr>
          <w:b w:val="1"/>
        </w:rPr>
      </w:pPr>
      <w:r w:rsidDel="00000000" w:rsidR="00000000" w:rsidRPr="00000000">
        <w:rPr>
          <w:b w:val="1"/>
          <w:rtl w:val="0"/>
        </w:rPr>
        <w:t xml:space="preserve"> 4.8 Others including TEI</w:t>
      </w:r>
    </w:p>
    <w:p w:rsidR="00000000" w:rsidDel="00000000" w:rsidP="00000000" w:rsidRDefault="00000000" w:rsidRPr="00000000" w14:paraId="000000D0">
      <w:pPr>
        <w:spacing w:after="0" w:before="120" w:lineRule="auto"/>
        <w:rPr>
          <w:b w:val="1"/>
        </w:rPr>
      </w:pPr>
      <w:r w:rsidDel="00000000" w:rsidR="00000000" w:rsidRPr="00000000">
        <w:rPr>
          <w:b w:val="1"/>
          <w:rtl w:val="0"/>
        </w:rPr>
        <w:t xml:space="preserve"> </w:t>
      </w:r>
    </w:p>
    <w:p w:rsidR="00000000" w:rsidDel="00000000" w:rsidP="00000000" w:rsidRDefault="00000000" w:rsidRPr="00000000" w14:paraId="000000D1">
      <w:pPr>
        <w:spacing w:after="0" w:before="120" w:lineRule="auto"/>
        <w:rPr>
          <w:b w:val="1"/>
        </w:rPr>
      </w:pPr>
      <w:r w:rsidDel="00000000" w:rsidR="00000000" w:rsidRPr="00000000">
        <w:rPr>
          <w:b w:val="1"/>
          <w:rtl w:val="0"/>
        </w:rPr>
        <w:t xml:space="preserve">4.9 Close of the session</w:t>
      </w:r>
    </w:p>
    <w:p w:rsidR="00000000" w:rsidDel="00000000" w:rsidP="00000000" w:rsidRDefault="00000000" w:rsidRPr="00000000" w14:paraId="000000D2">
      <w:pPr>
        <w:spacing w:after="0" w:before="120" w:lineRule="auto"/>
        <w:rPr/>
      </w:pPr>
      <w:r w:rsidDel="00000000" w:rsidR="00000000" w:rsidRPr="00000000">
        <w:rPr>
          <w:rtl w:val="0"/>
        </w:rPr>
        <w:t xml:space="preserve">                                                                                                                     </w:t>
      </w:r>
    </w:p>
    <w:p w:rsidR="00000000" w:rsidDel="00000000" w:rsidP="00000000" w:rsidRDefault="00000000" w:rsidRPr="00000000" w14:paraId="000000D3">
      <w:pPr>
        <w:spacing w:after="0" w:before="20" w:lineRule="auto"/>
        <w:ind w:left="140" w:firstLine="0"/>
        <w:rPr/>
      </w:pPr>
      <w:r w:rsidDel="00000000" w:rsidR="00000000" w:rsidRPr="00000000">
        <w:rPr>
          <w:rtl w:val="0"/>
        </w:rPr>
        <w:t xml:space="preserve">Note: The deadline for document submission is </w:t>
      </w:r>
      <w:r w:rsidDel="00000000" w:rsidR="00000000" w:rsidRPr="00000000">
        <w:rPr>
          <w:b w:val="1"/>
          <w:color w:val="ff0000"/>
          <w:rtl w:val="0"/>
        </w:rPr>
        <w:t xml:space="preserve">30 September 2022 @ 23:59 CEST</w:t>
      </w:r>
      <w:r w:rsidDel="00000000" w:rsidR="00000000" w:rsidRPr="00000000">
        <w:rPr>
          <w:color w:val="ff0000"/>
          <w:rtl w:val="0"/>
        </w:rPr>
        <w:t xml:space="preserve">.</w:t>
      </w:r>
      <w:r w:rsidDel="00000000" w:rsidR="00000000" w:rsidRPr="00000000">
        <w:rPr>
          <w:rtl w:val="0"/>
        </w:rPr>
        <w:t xml:space="preserve">  Please use the 3GPP portal to request Tdoc#’s.   </w:t>
      </w:r>
    </w:p>
    <w:p w:rsidR="00000000" w:rsidDel="00000000" w:rsidP="00000000" w:rsidRDefault="00000000" w:rsidRPr="00000000" w14:paraId="000000D4">
      <w:pPr>
        <w:spacing w:after="0" w:before="20" w:lineRule="auto"/>
        <w:ind w:left="140" w:firstLine="0"/>
        <w:rPr/>
      </w:pPr>
      <w:r w:rsidDel="00000000" w:rsidR="00000000" w:rsidRPr="00000000">
        <w:rPr>
          <w:rtl w:val="0"/>
        </w:rPr>
        <w:t xml:space="preserve"> </w:t>
      </w:r>
    </w:p>
    <w:p w:rsidR="00000000" w:rsidDel="00000000" w:rsidP="00000000" w:rsidRDefault="00000000" w:rsidRPr="00000000" w14:paraId="000000D5">
      <w:pPr>
        <w:spacing w:after="0" w:before="360" w:lineRule="auto"/>
        <w:ind w:left="0" w:firstLine="0"/>
        <w:rPr>
          <w:b w:val="1"/>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6">
      <w:pPr>
        <w:spacing w:after="0" w:before="0"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rFonts w:ascii="Times New Roman" w:cs="Times New Roman" w:eastAsia="Times New Roman" w:hAnsi="Times New Roman"/>
          <w:b w:val="1"/>
          <w:sz w:val="18"/>
          <w:szCs w:val="18"/>
          <w:rtl w:val="0"/>
        </w:rPr>
        <w:t xml:space="preserve">  </w:t>
        <w:tab/>
      </w:r>
      <w:r w:rsidDel="00000000" w:rsidR="00000000" w:rsidRPr="00000000">
        <w:rPr>
          <w:b w:val="1"/>
          <w:sz w:val="18"/>
          <w:szCs w:val="18"/>
          <w:rtl w:val="0"/>
        </w:rPr>
        <w:t xml:space="preserve">Nikolai Leung (nleung@qti.qualcomm.com)</w:t>
      </w:r>
    </w:p>
    <w:p w:rsidR="00000000" w:rsidDel="00000000" w:rsidP="00000000" w:rsidRDefault="00000000" w:rsidRPr="00000000" w14:paraId="000000D7">
      <w:pPr>
        <w:spacing w:after="0" w:before="360" w:lineRule="auto"/>
        <w:ind w:left="2800" w:hanging="2120"/>
        <w:rPr>
          <w:b w:val="1"/>
          <w:sz w:val="24"/>
          <w:szCs w:val="24"/>
        </w:rPr>
      </w:pPr>
      <w:r w:rsidDel="00000000" w:rsidR="00000000" w:rsidRPr="00000000">
        <w:rPr>
          <w:rtl w:val="0"/>
        </w:rPr>
      </w:r>
    </w:p>
    <w:p w:rsidR="00000000" w:rsidDel="00000000" w:rsidP="00000000" w:rsidRDefault="00000000" w:rsidRPr="00000000" w14:paraId="000000D8">
      <w:pPr>
        <w:pageBreakBefore w:val="0"/>
        <w:spacing w:after="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D9">
      <w:pPr>
        <w:pageBreakBefore w:val="0"/>
        <w:spacing w:after="0" w:lineRule="auto"/>
        <w:rPr>
          <w:b w:val="1"/>
        </w:rPr>
      </w:pPr>
      <w:r w:rsidDel="00000000" w:rsidR="00000000" w:rsidRPr="00000000">
        <w:rPr>
          <w:rtl w:val="0"/>
        </w:rPr>
      </w:r>
    </w:p>
    <w:p w:rsidR="00000000" w:rsidDel="00000000" w:rsidP="00000000" w:rsidRDefault="00000000" w:rsidRPr="00000000" w14:paraId="000000DA">
      <w:pPr>
        <w:pageBreakBefore w:val="0"/>
        <w:spacing w:after="0" w:lineRule="auto"/>
        <w:rPr>
          <w:b w:val="1"/>
        </w:rPr>
      </w:pPr>
      <w:r w:rsidDel="00000000" w:rsidR="00000000" w:rsidRPr="00000000">
        <w:rPr>
          <w:rtl w:val="0"/>
        </w:rPr>
      </w:r>
    </w:p>
    <w:p w:rsidR="00000000" w:rsidDel="00000000" w:rsidP="00000000" w:rsidRDefault="00000000" w:rsidRPr="00000000" w14:paraId="000000DB">
      <w:pPr>
        <w:pStyle w:val="Heading2"/>
        <w:pageBreakBefore w:val="0"/>
        <w:widowControl w:val="1"/>
        <w:spacing w:after="0" w:before="120" w:line="276" w:lineRule="auto"/>
        <w:jc w:val="center"/>
        <w:rPr/>
      </w:pPr>
      <w:bookmarkStart w:colFirst="0" w:colLast="0" w:name="_3wzsbaeuw7sj" w:id="6"/>
      <w:bookmarkEnd w:id="6"/>
      <w:r w:rsidDel="00000000" w:rsidR="00000000" w:rsidRPr="00000000">
        <w:rPr>
          <w:rtl w:val="0"/>
        </w:rPr>
        <w:t xml:space="preserve">Annex 2: List of documents</w:t>
      </w:r>
    </w:p>
    <w:p w:rsidR="00000000" w:rsidDel="00000000" w:rsidP="00000000" w:rsidRDefault="00000000" w:rsidRPr="00000000" w14:paraId="000000DC">
      <w:pPr>
        <w:pageBreakBefore w:val="0"/>
        <w:widowControl w:val="1"/>
        <w:spacing w:after="0" w:before="20" w:line="276" w:lineRule="auto"/>
        <w:rPr>
          <w:sz w:val="24"/>
          <w:szCs w:val="24"/>
        </w:rPr>
      </w:pPr>
      <w:r w:rsidDel="00000000" w:rsidR="00000000" w:rsidRPr="00000000">
        <w:rPr>
          <w:rtl w:val="0"/>
        </w:rPr>
      </w:r>
    </w:p>
    <w:tbl>
      <w:tblPr>
        <w:tblStyle w:val="Table12"/>
        <w:tblW w:w="94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D">
            <w:pPr>
              <w:pageBreakBefore w:val="0"/>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E">
            <w:pPr>
              <w:pageBreakBefore w:val="0"/>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F">
            <w:pPr>
              <w:pageBreakBefore w:val="0"/>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0">
            <w:pPr>
              <w:pageBreakBefore w:val="0"/>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1">
            <w:pPr>
              <w:pageBreakBefore w:val="0"/>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2">
            <w:pPr>
              <w:widowControl w:val="1"/>
              <w:spacing w:after="0" w:before="0" w:line="276" w:lineRule="auto"/>
              <w:ind w:left="120" w:firstLine="0"/>
              <w:rPr>
                <w:b w:val="1"/>
                <w:color w:val="0000ff"/>
                <w:sz w:val="20"/>
                <w:szCs w:val="20"/>
                <w:u w:val="single"/>
              </w:rPr>
            </w:pPr>
            <w:r w:rsidDel="00000000" w:rsidR="00000000" w:rsidRPr="00000000">
              <w:rPr>
                <w:b w:val="1"/>
                <w:color w:val="0000ff"/>
                <w:sz w:val="20"/>
                <w:szCs w:val="20"/>
                <w:u w:val="single"/>
                <w:rtl w:val="0"/>
              </w:rPr>
              <w:t xml:space="preserve"> </w:t>
            </w:r>
          </w:p>
          <w:p w:rsidR="00000000" w:rsidDel="00000000" w:rsidP="00000000" w:rsidRDefault="00000000" w:rsidRPr="00000000" w14:paraId="000000E3">
            <w:pPr>
              <w:widowControl w:val="1"/>
              <w:spacing w:after="0" w:before="0" w:line="276" w:lineRule="auto"/>
              <w:ind w:left="120" w:firstLine="0"/>
              <w:rPr>
                <w:b w:val="1"/>
                <w:color w:val="0000ff"/>
                <w:sz w:val="20"/>
                <w:szCs w:val="20"/>
                <w:u w:val="single"/>
              </w:rPr>
            </w:pPr>
            <w:hyperlink r:id="rId24">
              <w:r w:rsidDel="00000000" w:rsidR="00000000" w:rsidRPr="00000000">
                <w:rPr>
                  <w:b w:val="1"/>
                  <w:color w:val="0000ff"/>
                  <w:sz w:val="20"/>
                  <w:szCs w:val="20"/>
                  <w:u w:val="single"/>
                  <w:rtl w:val="0"/>
                </w:rPr>
                <w:t xml:space="preserve">S4aR220031</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4">
            <w:pPr>
              <w:widowControl w:val="1"/>
              <w:spacing w:after="0" w:before="0" w:line="276" w:lineRule="auto"/>
              <w:ind w:left="120" w:firstLine="0"/>
              <w:rPr>
                <w:b w:val="1"/>
                <w:sz w:val="20"/>
                <w:szCs w:val="20"/>
              </w:rPr>
            </w:pPr>
            <w:r w:rsidDel="00000000" w:rsidR="00000000" w:rsidRPr="00000000">
              <w:rPr>
                <w:b w:val="1"/>
                <w:sz w:val="20"/>
                <w:szCs w:val="20"/>
                <w:rtl w:val="0"/>
              </w:rPr>
              <w:t xml:space="preserve">Proposed agenda for SA4 RTC SWG 5 October 2022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5">
            <w:pPr>
              <w:widowControl w:val="1"/>
              <w:spacing w:after="0" w:before="0" w:line="276" w:lineRule="auto"/>
              <w:ind w:left="120" w:firstLine="0"/>
              <w:rPr>
                <w:b w:val="1"/>
                <w:sz w:val="20"/>
                <w:szCs w:val="20"/>
              </w:rPr>
            </w:pPr>
            <w:r w:rsidDel="00000000" w:rsidR="00000000" w:rsidRPr="00000000">
              <w:rPr>
                <w:b w:val="1"/>
                <w:sz w:val="20"/>
                <w:szCs w:val="20"/>
                <w:rtl w:val="0"/>
              </w:rPr>
              <w:t xml:space="preserve">Qualcomm Incorporated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6">
            <w:pPr>
              <w:widowControl w:val="1"/>
              <w:spacing w:after="0" w:before="0" w:line="276" w:lineRule="auto"/>
              <w:ind w:left="120" w:firstLine="0"/>
              <w:jc w:val="center"/>
              <w:rPr>
                <w:b w:val="1"/>
                <w:sz w:val="20"/>
                <w:szCs w:val="20"/>
              </w:rPr>
            </w:pPr>
            <w:r w:rsidDel="00000000" w:rsidR="00000000" w:rsidRPr="00000000">
              <w:rPr>
                <w:b w:val="1"/>
                <w:sz w:val="20"/>
                <w:szCs w:val="20"/>
                <w:rtl w:val="0"/>
              </w:rPr>
              <w:t xml:space="preserve">4.1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E7">
            <w:pPr>
              <w:widowControl w:val="1"/>
              <w:spacing w:before="120" w:line="276" w:lineRule="auto"/>
              <w:ind w:right="60"/>
              <w:jc w:val="center"/>
              <w:rPr>
                <w:color w:val="0000ff"/>
              </w:rPr>
            </w:pPr>
            <w:r w:rsidDel="00000000" w:rsidR="00000000" w:rsidRPr="00000000">
              <w:rPr>
                <w:color w:val="0000ff"/>
                <w:rtl w:val="0"/>
              </w:rPr>
              <w:t xml:space="preserve">Approved</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8">
            <w:pPr>
              <w:widowControl w:val="1"/>
              <w:spacing w:after="0" w:before="0" w:line="276" w:lineRule="auto"/>
              <w:ind w:left="120" w:firstLine="0"/>
              <w:rPr>
                <w:b w:val="1"/>
                <w:color w:val="0000ff"/>
                <w:sz w:val="20"/>
                <w:szCs w:val="20"/>
                <w:u w:val="single"/>
              </w:rPr>
            </w:pPr>
            <w:hyperlink r:id="rId25">
              <w:r w:rsidDel="00000000" w:rsidR="00000000" w:rsidRPr="00000000">
                <w:rPr>
                  <w:b w:val="1"/>
                  <w:color w:val="1155cc"/>
                  <w:sz w:val="20"/>
                  <w:szCs w:val="20"/>
                  <w:u w:val="single"/>
                  <w:rtl w:val="0"/>
                </w:rPr>
                <w:t xml:space="preserve">S4aR220035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9">
            <w:pPr>
              <w:widowControl w:val="1"/>
              <w:spacing w:after="0" w:before="0" w:line="276" w:lineRule="auto"/>
              <w:ind w:left="120" w:firstLine="0"/>
              <w:rPr>
                <w:b w:val="1"/>
                <w:sz w:val="20"/>
                <w:szCs w:val="20"/>
              </w:rPr>
            </w:pPr>
            <w:r w:rsidDel="00000000" w:rsidR="00000000" w:rsidRPr="00000000">
              <w:rPr>
                <w:b w:val="1"/>
                <w:sz w:val="20"/>
                <w:szCs w:val="20"/>
                <w:rtl w:val="0"/>
              </w:rPr>
              <w:t xml:space="preserve">Functional requirements for WebRTC signalling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A">
            <w:pPr>
              <w:widowControl w:val="1"/>
              <w:spacing w:after="0" w:before="0" w:line="276" w:lineRule="auto"/>
              <w:ind w:left="120" w:firstLine="0"/>
              <w:rPr>
                <w:b w:val="1"/>
                <w:sz w:val="20"/>
                <w:szCs w:val="20"/>
              </w:rPr>
            </w:pPr>
            <w:r w:rsidDel="00000000" w:rsidR="00000000" w:rsidRPr="00000000">
              <w:rPr>
                <w:b w:val="1"/>
                <w:sz w:val="20"/>
                <w:szCs w:val="20"/>
                <w:rtl w:val="0"/>
              </w:rPr>
              <w:t xml:space="preserve">NTT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B">
            <w:pPr>
              <w:widowControl w:val="1"/>
              <w:spacing w:after="0" w:before="0" w:line="276" w:lineRule="auto"/>
              <w:ind w:left="120" w:firstLine="0"/>
              <w:jc w:val="center"/>
              <w:rPr/>
            </w:pPr>
            <w:r w:rsidDel="00000000" w:rsidR="00000000" w:rsidRPr="00000000">
              <w:rPr>
                <w:b w:val="1"/>
                <w:sz w:val="20"/>
                <w:szCs w:val="20"/>
                <w:rtl w:val="0"/>
              </w:rPr>
              <w:t xml:space="preserve">4.7</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EC">
            <w:pPr>
              <w:pageBreakBefore w:val="0"/>
              <w:widowControl w:val="1"/>
              <w:spacing w:before="120" w:line="276" w:lineRule="auto"/>
              <w:ind w:right="60"/>
              <w:jc w:val="center"/>
              <w:rPr/>
            </w:pPr>
            <w:r w:rsidDel="00000000" w:rsidR="00000000" w:rsidRPr="00000000">
              <w:rPr>
                <w:rtl w:val="0"/>
              </w:rPr>
              <w:t xml:space="preserve">Revised into</w:t>
            </w:r>
          </w:p>
          <w:p w:rsidR="00000000" w:rsidDel="00000000" w:rsidP="00000000" w:rsidRDefault="00000000" w:rsidRPr="00000000" w14:paraId="000000ED">
            <w:pPr>
              <w:pageBreakBefore w:val="0"/>
              <w:widowControl w:val="1"/>
              <w:spacing w:before="120" w:line="276" w:lineRule="auto"/>
              <w:ind w:right="60"/>
              <w:jc w:val="center"/>
              <w:rPr/>
            </w:pPr>
            <w:hyperlink r:id="rId26">
              <w:r w:rsidDel="00000000" w:rsidR="00000000" w:rsidRPr="00000000">
                <w:rPr>
                  <w:b w:val="1"/>
                  <w:color w:val="0000ff"/>
                  <w:sz w:val="20"/>
                  <w:szCs w:val="20"/>
                  <w:u w:val="single"/>
                  <w:rtl w:val="0"/>
                </w:rPr>
                <w:t xml:space="preserve">S4aR220040</w:t>
              </w:r>
            </w:hyperlink>
            <w:r w:rsidDel="00000000" w:rsidR="00000000" w:rsidRPr="00000000">
              <w:rPr>
                <w:rtl w:val="0"/>
              </w:rPr>
              <w:t xml:space="preserve"> </w:t>
            </w:r>
          </w:p>
        </w:tc>
      </w:tr>
      <w:tr>
        <w:trPr>
          <w:cantSplit w:val="0"/>
          <w:trHeight w:val="1180" w:hRule="atLeast"/>
          <w:tblHeader w:val="0"/>
        </w:trPr>
        <w:tc>
          <w:tcPr>
            <w:tcBorders>
              <w:top w:color="000000" w:space="0" w:sz="0" w:val="nil"/>
              <w:left w:color="a6a6a6" w:space="0" w:sz="8" w:val="single"/>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EE">
            <w:pPr>
              <w:widowControl w:val="1"/>
              <w:spacing w:after="0" w:before="0" w:line="276" w:lineRule="auto"/>
              <w:jc w:val="center"/>
              <w:rPr>
                <w:b w:val="1"/>
                <w:color w:val="0000ff"/>
                <w:sz w:val="20"/>
                <w:szCs w:val="20"/>
                <w:u w:val="single"/>
              </w:rPr>
            </w:pPr>
            <w:hyperlink r:id="rId27">
              <w:r w:rsidDel="00000000" w:rsidR="00000000" w:rsidRPr="00000000">
                <w:rPr>
                  <w:b w:val="1"/>
                  <w:color w:val="0000ff"/>
                  <w:sz w:val="20"/>
                  <w:szCs w:val="20"/>
                  <w:u w:val="single"/>
                  <w:rtl w:val="0"/>
                </w:rPr>
                <w:t xml:space="preserve">S4aR220041</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EF">
            <w:pPr>
              <w:widowControl w:val="1"/>
              <w:spacing w:after="0" w:before="0" w:line="276" w:lineRule="auto"/>
              <w:rPr>
                <w:b w:val="1"/>
                <w:sz w:val="20"/>
                <w:szCs w:val="20"/>
              </w:rPr>
            </w:pPr>
            <w:r w:rsidDel="00000000" w:rsidR="00000000" w:rsidRPr="00000000">
              <w:rPr>
                <w:b w:val="1"/>
                <w:sz w:val="20"/>
                <w:szCs w:val="20"/>
                <w:rtl w:val="0"/>
              </w:rPr>
              <w:t xml:space="preserve">Discussion for protocol design of WebRTC Signalling</w:t>
            </w:r>
          </w:p>
        </w:tc>
        <w:tc>
          <w:tcPr>
            <w:tcBorders>
              <w:top w:color="000000" w:space="0" w:sz="0" w:val="nil"/>
              <w:left w:color="000000" w:space="0" w:sz="0" w:val="nil"/>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F0">
            <w:pPr>
              <w:widowControl w:val="1"/>
              <w:spacing w:after="0" w:before="0" w:line="276" w:lineRule="auto"/>
              <w:rPr>
                <w:b w:val="1"/>
                <w:sz w:val="20"/>
                <w:szCs w:val="20"/>
              </w:rPr>
            </w:pPr>
            <w:r w:rsidDel="00000000" w:rsidR="00000000" w:rsidRPr="00000000">
              <w:rPr>
                <w:b w:val="1"/>
                <w:sz w:val="20"/>
                <w:szCs w:val="20"/>
                <w:rtl w:val="0"/>
              </w:rPr>
              <w:t xml:space="preserve">NTT</w:t>
            </w:r>
          </w:p>
        </w:tc>
        <w:tc>
          <w:tcPr>
            <w:tcBorders>
              <w:top w:color="000000" w:space="0" w:sz="0" w:val="nil"/>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F1">
            <w:pPr>
              <w:widowControl w:val="1"/>
              <w:spacing w:after="0" w:before="0" w:line="276" w:lineRule="auto"/>
              <w:ind w:left="120" w:firstLine="0"/>
              <w:jc w:val="center"/>
              <w:rPr/>
            </w:pPr>
            <w:r w:rsidDel="00000000" w:rsidR="00000000" w:rsidRPr="00000000">
              <w:rPr>
                <w:rtl w:val="0"/>
              </w:rPr>
              <w:t xml:space="preserve">4.3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F2">
            <w:pPr>
              <w:pageBreakBefore w:val="0"/>
              <w:widowControl w:val="1"/>
              <w:spacing w:before="120" w:line="276" w:lineRule="auto"/>
              <w:ind w:right="60"/>
              <w:jc w:val="center"/>
              <w:rPr/>
            </w:pPr>
            <w:r w:rsidDel="00000000" w:rsidR="00000000" w:rsidRPr="00000000">
              <w:rPr>
                <w:rtl w:val="0"/>
              </w:rPr>
              <w:t xml:space="preserve">Noted</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F3">
            <w:pPr>
              <w:widowControl w:val="1"/>
              <w:spacing w:after="0" w:before="0" w:line="276" w:lineRule="auto"/>
              <w:jc w:val="center"/>
              <w:rPr>
                <w:b w:val="1"/>
                <w:color w:val="0000ff"/>
                <w:sz w:val="20"/>
                <w:szCs w:val="20"/>
                <w:u w:val="single"/>
              </w:rPr>
            </w:pPr>
            <w:hyperlink r:id="rId28">
              <w:r w:rsidDel="00000000" w:rsidR="00000000" w:rsidRPr="00000000">
                <w:rPr>
                  <w:b w:val="1"/>
                  <w:color w:val="0000ff"/>
                  <w:sz w:val="20"/>
                  <w:szCs w:val="20"/>
                  <w:u w:val="single"/>
                  <w:rtl w:val="0"/>
                </w:rPr>
                <w:t xml:space="preserve">S4aR220038</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F4">
            <w:pPr>
              <w:widowControl w:val="1"/>
              <w:spacing w:after="0" w:before="0" w:line="276" w:lineRule="auto"/>
              <w:rPr>
                <w:b w:val="1"/>
                <w:sz w:val="20"/>
                <w:szCs w:val="20"/>
              </w:rPr>
            </w:pPr>
            <w:r w:rsidDel="00000000" w:rsidR="00000000" w:rsidRPr="00000000">
              <w:rPr>
                <w:b w:val="1"/>
                <w:sz w:val="20"/>
                <w:szCs w:val="20"/>
                <w:rtl w:val="0"/>
              </w:rPr>
              <w:t xml:space="preserve">Proposal for a new transport gateway function to GA4RTAR</w:t>
            </w:r>
          </w:p>
        </w:tc>
        <w:tc>
          <w:tcPr>
            <w:tcBorders>
              <w:top w:color="a6a6a6" w:space="0" w:sz="8" w:val="single"/>
              <w:left w:color="000000" w:space="0" w:sz="0" w:val="nil"/>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F5">
            <w:pPr>
              <w:widowControl w:val="1"/>
              <w:spacing w:after="0" w:before="0" w:line="276" w:lineRule="auto"/>
              <w:rPr>
                <w:b w:val="1"/>
                <w:sz w:val="20"/>
                <w:szCs w:val="20"/>
              </w:rPr>
            </w:pPr>
            <w:r w:rsidDel="00000000" w:rsidR="00000000" w:rsidRPr="00000000">
              <w:rPr>
                <w:b w:val="1"/>
                <w:sz w:val="20"/>
                <w:szCs w:val="20"/>
                <w:rtl w:val="0"/>
              </w:rPr>
              <w:t xml:space="preserve">NTT</w:t>
            </w:r>
          </w:p>
        </w:tc>
        <w:tc>
          <w:tcPr>
            <w:tcBorders>
              <w:top w:color="000000" w:space="0" w:sz="0" w:val="nil"/>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F6">
            <w:pPr>
              <w:widowControl w:val="1"/>
              <w:spacing w:after="0" w:before="0" w:line="276" w:lineRule="auto"/>
              <w:ind w:left="120" w:firstLine="0"/>
              <w:jc w:val="center"/>
              <w:rPr/>
            </w:pPr>
            <w:r w:rsidDel="00000000" w:rsidR="00000000" w:rsidRPr="00000000">
              <w:rPr>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F7">
            <w:pPr>
              <w:pageBreakBefore w:val="0"/>
              <w:widowControl w:val="1"/>
              <w:spacing w:before="120" w:line="276" w:lineRule="auto"/>
              <w:ind w:right="60"/>
              <w:jc w:val="center"/>
              <w:rPr>
                <w:color w:val="0000ff"/>
              </w:rPr>
            </w:pPr>
            <w:r w:rsidDel="00000000" w:rsidR="00000000" w:rsidRPr="00000000">
              <w:rPr>
                <w:color w:val="0000ff"/>
                <w:rtl w:val="0"/>
              </w:rPr>
              <w:t xml:space="preserve">Agreed</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F8">
            <w:pPr>
              <w:widowControl w:val="1"/>
              <w:spacing w:after="0" w:before="0" w:line="276" w:lineRule="auto"/>
              <w:jc w:val="center"/>
              <w:rPr>
                <w:b w:val="1"/>
                <w:color w:val="0000ff"/>
                <w:sz w:val="20"/>
                <w:szCs w:val="20"/>
                <w:u w:val="single"/>
              </w:rPr>
            </w:pPr>
            <w:hyperlink r:id="rId29">
              <w:r w:rsidDel="00000000" w:rsidR="00000000" w:rsidRPr="00000000">
                <w:rPr>
                  <w:b w:val="1"/>
                  <w:color w:val="0000ff"/>
                  <w:sz w:val="20"/>
                  <w:szCs w:val="20"/>
                  <w:u w:val="single"/>
                  <w:rtl w:val="0"/>
                </w:rPr>
                <w:t xml:space="preserve">S4aR220039</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F9">
            <w:pPr>
              <w:widowControl w:val="1"/>
              <w:spacing w:after="0" w:before="0" w:line="276" w:lineRule="auto"/>
              <w:rPr>
                <w:b w:val="1"/>
                <w:sz w:val="20"/>
                <w:szCs w:val="20"/>
              </w:rPr>
            </w:pPr>
            <w:r w:rsidDel="00000000" w:rsidR="00000000" w:rsidRPr="00000000">
              <w:rPr>
                <w:b w:val="1"/>
                <w:sz w:val="20"/>
                <w:szCs w:val="20"/>
                <w:rtl w:val="0"/>
              </w:rPr>
              <w:t xml:space="preserve">Proposals for architecture descriptions and figures in GA4RTAR</w:t>
            </w:r>
          </w:p>
        </w:tc>
        <w:tc>
          <w:tcPr>
            <w:tcBorders>
              <w:top w:color="a6a6a6" w:space="0" w:sz="8" w:val="single"/>
              <w:left w:color="000000" w:space="0" w:sz="0" w:val="nil"/>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FA">
            <w:pPr>
              <w:widowControl w:val="1"/>
              <w:spacing w:after="0" w:before="0" w:line="276" w:lineRule="auto"/>
              <w:rPr>
                <w:b w:val="1"/>
                <w:sz w:val="20"/>
                <w:szCs w:val="20"/>
              </w:rPr>
            </w:pPr>
            <w:r w:rsidDel="00000000" w:rsidR="00000000" w:rsidRPr="00000000">
              <w:rPr>
                <w:b w:val="1"/>
                <w:sz w:val="20"/>
                <w:szCs w:val="20"/>
                <w:rtl w:val="0"/>
              </w:rPr>
              <w:t xml:space="preserve">NTT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B">
            <w:pPr>
              <w:widowControl w:val="1"/>
              <w:spacing w:after="0" w:before="0" w:line="276" w:lineRule="auto"/>
              <w:ind w:left="120" w:firstLine="0"/>
              <w:jc w:val="center"/>
              <w:rPr/>
            </w:pPr>
            <w:r w:rsidDel="00000000" w:rsidR="00000000" w:rsidRPr="00000000">
              <w:rPr>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FC">
            <w:pPr>
              <w:pageBreakBefore w:val="0"/>
              <w:widowControl w:val="1"/>
              <w:spacing w:before="120" w:line="276" w:lineRule="auto"/>
              <w:ind w:right="60"/>
              <w:jc w:val="center"/>
              <w:rPr/>
            </w:pPr>
            <w:r w:rsidDel="00000000" w:rsidR="00000000" w:rsidRPr="00000000">
              <w:rPr>
                <w:rtl w:val="0"/>
              </w:rPr>
              <w:t xml:space="preserve">Noted</w:t>
            </w:r>
          </w:p>
        </w:tc>
      </w:tr>
      <w:tr>
        <w:trPr>
          <w:cantSplit w:val="0"/>
          <w:trHeight w:val="1180" w:hRule="atLeast"/>
          <w:tblHeader w:val="0"/>
        </w:trPr>
        <w:tc>
          <w:tcPr>
            <w:tcBorders>
              <w:top w:color="000000" w:space="0" w:sz="0" w:val="nil"/>
              <w:left w:color="a6a6a6" w:space="0" w:sz="8" w:val="single"/>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FD">
            <w:pPr>
              <w:widowControl w:val="1"/>
              <w:spacing w:after="0" w:before="0" w:line="276" w:lineRule="auto"/>
              <w:jc w:val="center"/>
              <w:rPr>
                <w:b w:val="1"/>
                <w:color w:val="0000ff"/>
                <w:sz w:val="20"/>
                <w:szCs w:val="20"/>
                <w:u w:val="single"/>
              </w:rPr>
            </w:pPr>
            <w:hyperlink r:id="rId30">
              <w:r w:rsidDel="00000000" w:rsidR="00000000" w:rsidRPr="00000000">
                <w:rPr>
                  <w:b w:val="1"/>
                  <w:color w:val="0000ff"/>
                  <w:sz w:val="20"/>
                  <w:szCs w:val="20"/>
                  <w:u w:val="single"/>
                  <w:rtl w:val="0"/>
                </w:rPr>
                <w:t xml:space="preserve">S4aR220040</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FE">
            <w:pPr>
              <w:widowControl w:val="1"/>
              <w:spacing w:after="0" w:before="0" w:line="276" w:lineRule="auto"/>
              <w:rPr>
                <w:b w:val="1"/>
                <w:sz w:val="20"/>
                <w:szCs w:val="20"/>
              </w:rPr>
            </w:pPr>
            <w:r w:rsidDel="00000000" w:rsidR="00000000" w:rsidRPr="00000000">
              <w:rPr>
                <w:b w:val="1"/>
                <w:sz w:val="20"/>
                <w:szCs w:val="20"/>
                <w:rtl w:val="0"/>
              </w:rPr>
              <w:t xml:space="preserve">Functional requirements for WebRTC signalling</w:t>
            </w:r>
          </w:p>
        </w:tc>
        <w:tc>
          <w:tcPr>
            <w:tcBorders>
              <w:top w:color="000000" w:space="0" w:sz="0" w:val="nil"/>
              <w:left w:color="000000" w:space="0" w:sz="0" w:val="nil"/>
              <w:bottom w:color="a6a6a6" w:space="0" w:sz="8" w:val="single"/>
              <w:right w:color="a6a6a6" w:space="0" w:sz="8" w:val="single"/>
            </w:tcBorders>
            <w:tcMar>
              <w:top w:w="20.0" w:type="dxa"/>
              <w:left w:w="20.0" w:type="dxa"/>
              <w:bottom w:w="20.0" w:type="dxa"/>
              <w:right w:w="20.0" w:type="dxa"/>
            </w:tcMar>
            <w:vAlign w:val="top"/>
          </w:tcPr>
          <w:p w:rsidR="00000000" w:rsidDel="00000000" w:rsidP="00000000" w:rsidRDefault="00000000" w:rsidRPr="00000000" w14:paraId="000000FF">
            <w:pPr>
              <w:widowControl w:val="1"/>
              <w:spacing w:after="0" w:before="0" w:line="276" w:lineRule="auto"/>
              <w:rPr>
                <w:b w:val="1"/>
                <w:sz w:val="20"/>
                <w:szCs w:val="20"/>
              </w:rPr>
            </w:pPr>
            <w:r w:rsidDel="00000000" w:rsidR="00000000" w:rsidRPr="00000000">
              <w:rPr>
                <w:b w:val="1"/>
                <w:sz w:val="20"/>
                <w:szCs w:val="20"/>
                <w:rtl w:val="0"/>
              </w:rPr>
              <w:t xml:space="preserve">NTT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0">
            <w:pPr>
              <w:widowControl w:val="1"/>
              <w:spacing w:after="0" w:before="0" w:line="276" w:lineRule="auto"/>
              <w:ind w:left="120" w:firstLine="0"/>
              <w:jc w:val="center"/>
              <w:rPr/>
            </w:pPr>
            <w:r w:rsidDel="00000000" w:rsidR="00000000" w:rsidRPr="00000000">
              <w:rPr>
                <w:rtl w:val="0"/>
              </w:rPr>
              <w:t xml:space="preserve">4.7</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01">
            <w:pPr>
              <w:widowControl w:val="1"/>
              <w:spacing w:before="120" w:line="276" w:lineRule="auto"/>
              <w:ind w:right="60"/>
              <w:jc w:val="center"/>
              <w:rPr/>
            </w:pPr>
            <w:r w:rsidDel="00000000" w:rsidR="00000000" w:rsidRPr="00000000">
              <w:rPr>
                <w:rtl w:val="0"/>
              </w:rPr>
              <w:t xml:space="preserve">Noted</w:t>
            </w:r>
          </w:p>
        </w:tc>
      </w:tr>
    </w:tbl>
    <w:p w:rsidR="00000000" w:rsidDel="00000000" w:rsidP="00000000" w:rsidRDefault="00000000" w:rsidRPr="00000000" w14:paraId="00000102">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103">
      <w:pPr>
        <w:pageBreakBefore w:val="0"/>
        <w:rPr/>
      </w:pPr>
      <w:r w:rsidDel="00000000" w:rsidR="00000000" w:rsidRPr="00000000">
        <w:rPr>
          <w:rtl w:val="0"/>
        </w:rPr>
      </w:r>
    </w:p>
    <w:p w:rsidR="00000000" w:rsidDel="00000000" w:rsidP="00000000" w:rsidRDefault="00000000" w:rsidRPr="00000000" w14:paraId="00000104">
      <w:pPr>
        <w:pStyle w:val="Heading2"/>
        <w:pageBreakBefore w:val="0"/>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05">
      <w:pPr>
        <w:pageBreakBefore w:val="0"/>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06">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107">
      <w:pPr>
        <w:pStyle w:val="Heading2"/>
        <w:pageBreakBefore w:val="0"/>
        <w:tabs>
          <w:tab w:val="left" w:pos="1134"/>
        </w:tabs>
        <w:spacing w:before="0" w:lineRule="auto"/>
        <w:ind w:right="140"/>
        <w:rPr/>
      </w:pPr>
      <w:bookmarkStart w:colFirst="0" w:colLast="0" w:name="_ckelghd7a58b" w:id="7"/>
      <w:bookmarkEnd w:id="7"/>
      <w:r w:rsidDel="00000000" w:rsidR="00000000" w:rsidRPr="00000000">
        <w:rPr>
          <w:rtl w:val="0"/>
        </w:rPr>
        <w:t xml:space="preserve">Self-registration attendance list</w:t>
      </w:r>
    </w:p>
    <w:p w:rsidR="00000000" w:rsidDel="00000000" w:rsidP="00000000" w:rsidRDefault="00000000" w:rsidRPr="00000000" w14:paraId="00000108">
      <w:pPr>
        <w:pageBreakBefore w:val="0"/>
        <w:widowControl w:val="1"/>
        <w:tabs>
          <w:tab w:val="left"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109">
      <w:pPr>
        <w:pageBreakBefore w:val="0"/>
        <w:widowControl w:val="1"/>
        <w:tabs>
          <w:tab w:val="left" w:pos="1134"/>
        </w:tabs>
        <w:spacing w:after="0" w:before="0" w:lineRule="auto"/>
        <w:rPr>
          <w:sz w:val="24"/>
          <w:szCs w:val="24"/>
        </w:rPr>
      </w:pPr>
      <w:r w:rsidDel="00000000" w:rsidR="00000000" w:rsidRPr="00000000">
        <w:rPr>
          <w:rtl w:val="0"/>
        </w:rPr>
      </w:r>
    </w:p>
    <w:p w:rsidR="00000000" w:rsidDel="00000000" w:rsidP="00000000" w:rsidRDefault="00000000" w:rsidRPr="00000000" w14:paraId="0000010A">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tbl>
      <w:tblPr>
        <w:tblStyle w:val="Table13"/>
        <w:tblW w:w="9330.0" w:type="dxa"/>
        <w:jc w:val="left"/>
        <w:tblInd w:w="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45"/>
        <w:gridCol w:w="5685"/>
        <w:tblGridChange w:id="0">
          <w:tblGrid>
            <w:gridCol w:w="3645"/>
            <w:gridCol w:w="5685"/>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10B">
            <w:pPr>
              <w:widowControl w:val="1"/>
              <w:tabs>
                <w:tab w:val="left"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Name</w:t>
            </w:r>
          </w:p>
        </w:tc>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10C">
            <w:pPr>
              <w:widowControl w:val="1"/>
              <w:tabs>
                <w:tab w:val="left"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Organization Represented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D">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Ahsan, Saba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E">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F">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Bouazizi, Imed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0">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1">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2">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InterDigital</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3">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4">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KPN N.V.</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5">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Hakju Ryan Lee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6">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 Electronics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7">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Leung, Nikolai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8">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9">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Morita, Naotaka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A">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B">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Pan, Qi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C">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D">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Pazos, Marcelo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E">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F">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Potetsianakis, Emmanouil</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0">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Xiaomi</w:t>
            </w:r>
          </w:p>
        </w:tc>
      </w:tr>
      <w:tr>
        <w:trPr>
          <w:cantSplit w:val="0"/>
          <w:trHeight w:val="475.8026233604323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1">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Sodagar, Iraj</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2">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Tencent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3">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Stoica, Razvan-Andrei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4">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Lenovo</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5">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Suzuki, Rihito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6">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7">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Xu, Jiayi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8">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CMCC</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9">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Yang, Hyun-Koo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A">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 Electronics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B">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Zhao, Shuai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C">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Intel</w:t>
            </w:r>
          </w:p>
        </w:tc>
      </w:tr>
    </w:tbl>
    <w:p w:rsidR="00000000" w:rsidDel="00000000" w:rsidP="00000000" w:rsidRDefault="00000000" w:rsidRPr="00000000" w14:paraId="0000012D">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E">
      <w:pPr>
        <w:pageBreakBefore w:val="0"/>
        <w:widowControl w:val="1"/>
        <w:tabs>
          <w:tab w:val="left" w:pos="1134"/>
        </w:tabs>
        <w:spacing w:after="0" w:before="0" w:lineRule="auto"/>
        <w:rPr>
          <w:sz w:val="24"/>
          <w:szCs w:val="24"/>
        </w:rPr>
      </w:pPr>
      <w:r w:rsidDel="00000000" w:rsidR="00000000" w:rsidRPr="00000000">
        <w:rPr>
          <w:rtl w:val="0"/>
        </w:rPr>
      </w:r>
    </w:p>
    <w:p w:rsidR="00000000" w:rsidDel="00000000" w:rsidP="00000000" w:rsidRDefault="00000000" w:rsidRPr="00000000" w14:paraId="0000012F">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0">
      <w:pPr>
        <w:pageBreakBefore w:val="0"/>
        <w:widowControl w:val="1"/>
        <w:spacing w:after="0" w:before="0" w:line="276" w:lineRule="auto"/>
        <w:rPr>
          <w:sz w:val="18"/>
          <w:szCs w:val="18"/>
          <w:vertAlign w:val="baseline"/>
        </w:rPr>
      </w:pPr>
      <w:r w:rsidDel="00000000" w:rsidR="00000000" w:rsidRPr="00000000">
        <w:rPr>
          <w:rtl w:val="0"/>
        </w:rPr>
      </w:r>
    </w:p>
    <w:sectPr>
      <w:headerReference r:id="rId31" w:type="default"/>
      <w:headerReference r:id="rId32" w:type="first"/>
      <w:footerReference r:id="rId33" w:type="default"/>
      <w:footerReference r:id="rId34"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3">
    <w:pPr>
      <w:pageBreakBefore w:val="0"/>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7">
    <w:pPr>
      <w:pageBreakBefore w:val="0"/>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31">
      <w:pPr>
        <w:pageBreakBefore w:val="0"/>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t xml:space="preserve">Nikolai Leung, nleung@qti.qualcomm.com</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2">
    <w:pPr>
      <w:pageBreakBefore w:val="0"/>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4">
    <w:pPr>
      <w:spacing w:before="0" w:line="261.8181818181818" w:lineRule="auto"/>
      <w:rPr>
        <w:b w:val="1"/>
        <w:i w:val="1"/>
        <w:sz w:val="28"/>
        <w:szCs w:val="28"/>
      </w:rPr>
    </w:pPr>
    <w:r w:rsidDel="00000000" w:rsidR="00000000" w:rsidRPr="00000000">
      <w:rPr>
        <w:b w:val="1"/>
        <w:rtl w:val="0"/>
      </w:rPr>
      <w:t xml:space="preserve">3GPP TSG SA WG4#121 meeting</w:t>
    </w:r>
    <w:r w:rsidDel="00000000" w:rsidR="00000000" w:rsidRPr="00000000">
      <w:rPr>
        <w:b w:val="1"/>
        <w:i w:val="1"/>
        <w:rtl w:val="0"/>
      </w:rPr>
      <w:t xml:space="preserve">                                                        </w:t>
    </w:r>
    <w:r w:rsidDel="00000000" w:rsidR="00000000" w:rsidRPr="00000000">
      <w:rPr>
        <w:b w:val="1"/>
        <w:i w:val="1"/>
        <w:sz w:val="28"/>
        <w:szCs w:val="28"/>
        <w:rtl w:val="0"/>
      </w:rPr>
      <w:t xml:space="preserve">Tdoc S4-221261</w:t>
    </w:r>
  </w:p>
  <w:p w:rsidR="00000000" w:rsidDel="00000000" w:rsidP="00000000" w:rsidRDefault="00000000" w:rsidRPr="00000000" w14:paraId="00000135">
    <w:pPr>
      <w:spacing w:before="0" w:line="261.8181818181818" w:lineRule="auto"/>
      <w:rPr>
        <w:b w:val="1"/>
      </w:rPr>
    </w:pPr>
    <w:r w:rsidDel="00000000" w:rsidR="00000000" w:rsidRPr="00000000">
      <w:rPr>
        <w:b w:val="1"/>
        <w:rtl w:val="0"/>
      </w:rPr>
      <w:t xml:space="preserve">14</w:t>
    </w:r>
    <w:r w:rsidDel="00000000" w:rsidR="00000000" w:rsidRPr="00000000">
      <w:rPr>
        <w:b w:val="1"/>
        <w:vertAlign w:val="superscript"/>
        <w:rtl w:val="0"/>
      </w:rPr>
      <w:t xml:space="preserve">th</w:t>
    </w:r>
    <w:r w:rsidDel="00000000" w:rsidR="00000000" w:rsidRPr="00000000">
      <w:rPr>
        <w:b w:val="1"/>
        <w:rtl w:val="0"/>
      </w:rPr>
      <w:t xml:space="preserve"> – 18</w:t>
    </w:r>
    <w:r w:rsidDel="00000000" w:rsidR="00000000" w:rsidRPr="00000000">
      <w:rPr>
        <w:b w:val="1"/>
        <w:vertAlign w:val="superscript"/>
        <w:rtl w:val="0"/>
      </w:rPr>
      <w:t xml:space="preserve">th</w:t>
    </w:r>
    <w:r w:rsidDel="00000000" w:rsidR="00000000" w:rsidRPr="00000000">
      <w:rPr>
        <w:b w:val="1"/>
        <w:rtl w:val="0"/>
      </w:rPr>
      <w:t xml:space="preserve"> November 2022</w:t>
    </w:r>
    <w:r w:rsidDel="00000000" w:rsidR="00000000" w:rsidRPr="00000000">
      <w:rPr>
        <w:rtl w:val="0"/>
      </w:rPr>
    </w:r>
  </w:p>
  <w:p w:rsidR="00000000" w:rsidDel="00000000" w:rsidP="00000000" w:rsidRDefault="00000000" w:rsidRPr="00000000" w14:paraId="00000136">
    <w:pPr>
      <w:pageBreakBefore w:val="0"/>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pageBreakBefore w:val="0"/>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pageBreakBefore w:val="0"/>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3gpp.org/ftp/TSG_SA/WG4_CODEC/3GPP_SA4_AHOC_MTGs/SA4_RTC/Docs/S4aR220039.zip" TargetMode="External"/><Relationship Id="rId22" Type="http://schemas.openxmlformats.org/officeDocument/2006/relationships/hyperlink" Target="https://www.3gpp.org/ftp/TSG_SA/WG4_CODEC/3GPP_SA4_AHOC_MTGs/SA4_RTC/Docs/S4aR220040.zip" TargetMode="External"/><Relationship Id="rId21" Type="http://schemas.openxmlformats.org/officeDocument/2006/relationships/hyperlink" Target="https://portal.3gpp.org/ngppapp/CreateTdoc.aspx?mode=view&amp;contributionId=1364316" TargetMode="External"/><Relationship Id="rId24" Type="http://schemas.openxmlformats.org/officeDocument/2006/relationships/hyperlink" Target="https://www.3gpp.org/ftp/TSG_SA/WG4_CODEC/3GPP_SA4_AHOC_MTGs/SA4_RTC/Docs/S4aR220031.zip" TargetMode="External"/><Relationship Id="rId23" Type="http://schemas.openxmlformats.org/officeDocument/2006/relationships/hyperlink" Target="https://portal.3gpp.org/ngppapp/CreateTdoc.aspx?mode=view&amp;contributionId=1364317"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RTC/Docs/S4aR220041.zip" TargetMode="External"/><Relationship Id="rId26" Type="http://schemas.openxmlformats.org/officeDocument/2006/relationships/hyperlink" Target="https://www.3gpp.org/ftp/TSG_SA/WG4_CODEC/3GPP_SA4_AHOC_MTGs/SA4_RTC/Docs/S4aR220040.zip" TargetMode="External"/><Relationship Id="rId25" Type="http://schemas.openxmlformats.org/officeDocument/2006/relationships/hyperlink" Target="https://www.3gpp.org/ftp/TSG_SA/WG4_CODEC/3GPP_SA4_AHOC_MTGs/SA4_RTC/Docs/S4aR220035.zip" TargetMode="External"/><Relationship Id="rId28" Type="http://schemas.openxmlformats.org/officeDocument/2006/relationships/hyperlink" Target="https://www.3gpp.org/ftp/TSG_SA/WG4_CODEC/3GPP_SA4_AHOC_MTGs/SA4_RTC/Docs/S4aR220038.zip" TargetMode="External"/><Relationship Id="rId27" Type="http://schemas.openxmlformats.org/officeDocument/2006/relationships/hyperlink" Target="https://www.3gpp.org/ftp/TSG_SA/WG4_CODEC/3GPP_SA4_AHOC_MTGs/SA4_RTC/Docs/S4aR220041.zip"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hyperlink" Target="https://www.3gpp.org/ftp/TSG_SA/WG4_CODEC/3GPP_SA4_AHOC_MTGs/SA4_RTC/Docs/S4aR220039.zip" TargetMode="External"/><Relationship Id="rId7" Type="http://schemas.openxmlformats.org/officeDocument/2006/relationships/hyperlink" Target="https://www.3gpp.org/ftp/TSG_SA/WG4_CODEC/3GPP_SA4_AHOC_MTGs/SA4_RTC/Docs/S4aR220031.zip" TargetMode="External"/><Relationship Id="rId8" Type="http://schemas.openxmlformats.org/officeDocument/2006/relationships/hyperlink" Target="https://docs.google.com/document/d/1bt-_7UGdQ-SUvgGZZvwcOhEHo9e_AbhCuvdb1NSFoM8/edit?usp=sharing" TargetMode="External"/><Relationship Id="rId31" Type="http://schemas.openxmlformats.org/officeDocument/2006/relationships/header" Target="header1.xml"/><Relationship Id="rId30" Type="http://schemas.openxmlformats.org/officeDocument/2006/relationships/hyperlink" Target="https://www.3gpp.org/ftp/TSG_SA/WG4_CODEC/3GPP_SA4_AHOC_MTGs/SA4_RTC/Docs/S4aR220040.zip" TargetMode="External"/><Relationship Id="rId11" Type="http://schemas.openxmlformats.org/officeDocument/2006/relationships/hyperlink" Target="https://portal.3gpp.org/ngppapp/CreateTdoc.aspx?mode=view&amp;contributionId=1364315" TargetMode="External"/><Relationship Id="rId33" Type="http://schemas.openxmlformats.org/officeDocument/2006/relationships/footer" Target="footer1.xml"/><Relationship Id="rId10" Type="http://schemas.openxmlformats.org/officeDocument/2006/relationships/hyperlink" Target="https://www.3gpp.org/ftp/TSG_SA/WG4_CODEC/3GPP_SA4_AHOC_MTGs/SA4_RTC/Docs/S4aR220038.zip" TargetMode="External"/><Relationship Id="rId32" Type="http://schemas.openxmlformats.org/officeDocument/2006/relationships/header" Target="header2.xml"/><Relationship Id="rId13" Type="http://schemas.openxmlformats.org/officeDocument/2006/relationships/hyperlink" Target="https://portal.3gpp.org/ngppapp/CreateTdoc.aspx?mode=view&amp;contributionId=1364316" TargetMode="External"/><Relationship Id="rId12" Type="http://schemas.openxmlformats.org/officeDocument/2006/relationships/hyperlink" Target="https://www.3gpp.org/ftp/TSG_SA/WG4_CODEC/3GPP_SA4_AHOC_MTGs/SA4_RTC/Docs/S4aR220039.zip" TargetMode="External"/><Relationship Id="rId34" Type="http://schemas.openxmlformats.org/officeDocument/2006/relationships/footer" Target="footer2.xml"/><Relationship Id="rId15" Type="http://schemas.openxmlformats.org/officeDocument/2006/relationships/hyperlink" Target="https://portal.3gpp.org/ngppapp/CreateTdoc.aspx?mode=view&amp;contributionId=1364317" TargetMode="External"/><Relationship Id="rId14" Type="http://schemas.openxmlformats.org/officeDocument/2006/relationships/hyperlink" Target="https://www.3gpp.org/ftp/TSG_SA/WG4_CODEC/3GPP_SA4_AHOC_MTGs/SA4_RTC/Docs/S4aR220040.zip" TargetMode="External"/><Relationship Id="rId17" Type="http://schemas.openxmlformats.org/officeDocument/2006/relationships/hyperlink" Target="https://www.3gpp.org/ftp/TSG_SA/WG4_CODEC/3GPP_SA4_AHOC_MTGs/SA4_RTC/Docs/S4aR220041.zip" TargetMode="External"/><Relationship Id="rId16" Type="http://schemas.openxmlformats.org/officeDocument/2006/relationships/hyperlink" Target="https://www.3gpp.org/ftp/TSG_SA/WG4_CODEC/3GPP_SA4_AHOC_MTGs/SA4_RTC/Docs/S4aR220041.zip" TargetMode="External"/><Relationship Id="rId19" Type="http://schemas.openxmlformats.org/officeDocument/2006/relationships/hyperlink" Target="https://portal.3gpp.org/ngppapp/CreateTdoc.aspx?mode=view&amp;contributionId=1364315" TargetMode="External"/><Relationship Id="rId18" Type="http://schemas.openxmlformats.org/officeDocument/2006/relationships/hyperlink" Target="https://www.3gpp.org/ftp/TSG_SA/WG4_CODEC/3GPP_SA4_AHOC_MTGs/SA4_RTC/Docs/S4aR22003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